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80" w:rsidRPr="00312080" w:rsidRDefault="00312080" w:rsidP="00312080">
      <w:pPr>
        <w:shd w:val="clear" w:color="auto" w:fill="F0F2F3"/>
        <w:spacing w:before="100" w:beforeAutospacing="1" w:after="100" w:afterAutospacing="1"/>
        <w:outlineLvl w:val="0"/>
        <w:rPr>
          <w:rFonts w:ascii="Arial" w:hAnsi="Arial" w:cs="Arial"/>
          <w:b/>
          <w:bCs/>
          <w:color w:val="001738"/>
          <w:kern w:val="36"/>
          <w:sz w:val="38"/>
          <w:szCs w:val="38"/>
        </w:rPr>
      </w:pPr>
      <w:r w:rsidRPr="00312080">
        <w:rPr>
          <w:rFonts w:ascii="Arial" w:hAnsi="Arial" w:cs="Arial"/>
          <w:b/>
          <w:bCs/>
          <w:color w:val="001738"/>
          <w:kern w:val="36"/>
          <w:sz w:val="38"/>
          <w:szCs w:val="38"/>
        </w:rPr>
        <w:t xml:space="preserve">Module 1 </w:t>
      </w:r>
      <w:r>
        <w:rPr>
          <w:rFonts w:ascii="Arial" w:hAnsi="Arial" w:cs="Arial"/>
          <w:b/>
          <w:bCs/>
          <w:color w:val="001738"/>
          <w:kern w:val="36"/>
          <w:sz w:val="38"/>
          <w:szCs w:val="38"/>
        </w:rPr>
        <w:t>–</w:t>
      </w:r>
      <w:r w:rsidRPr="00312080">
        <w:rPr>
          <w:rFonts w:ascii="Arial" w:hAnsi="Arial" w:cs="Arial"/>
          <w:b/>
          <w:bCs/>
          <w:color w:val="001738"/>
          <w:kern w:val="36"/>
          <w:sz w:val="38"/>
          <w:szCs w:val="38"/>
        </w:rPr>
        <w:t xml:space="preserve"> Case</w:t>
      </w:r>
      <w:r>
        <w:rPr>
          <w:rFonts w:ascii="Arial" w:hAnsi="Arial" w:cs="Arial"/>
          <w:b/>
          <w:bCs/>
          <w:color w:val="001738"/>
          <w:kern w:val="36"/>
          <w:sz w:val="38"/>
          <w:szCs w:val="38"/>
        </w:rPr>
        <w:t xml:space="preserve"> 1</w:t>
      </w:r>
    </w:p>
    <w:p w:rsidR="00312080" w:rsidRPr="00312080" w:rsidRDefault="00312080" w:rsidP="00312080">
      <w:pPr>
        <w:pBdr>
          <w:top w:val="single" w:sz="6" w:space="12" w:color="669966"/>
          <w:left w:val="single" w:sz="6" w:space="24" w:color="669966"/>
          <w:bottom w:val="single" w:sz="6" w:space="12" w:color="669966"/>
          <w:right w:val="single" w:sz="6" w:space="12" w:color="669966"/>
        </w:pBdr>
        <w:shd w:val="clear" w:color="auto" w:fill="F0F2F3"/>
        <w:spacing w:before="100" w:beforeAutospacing="1"/>
        <w:outlineLvl w:val="1"/>
        <w:rPr>
          <w:rFonts w:ascii="Arial" w:hAnsi="Arial" w:cs="Arial"/>
          <w:b/>
          <w:bCs/>
          <w:caps/>
          <w:color w:val="FFFFFF"/>
          <w:sz w:val="34"/>
          <w:szCs w:val="34"/>
        </w:rPr>
      </w:pPr>
      <w:r w:rsidRPr="00312080">
        <w:rPr>
          <w:rFonts w:ascii="Arial" w:hAnsi="Arial" w:cs="Arial"/>
          <w:b/>
          <w:bCs/>
          <w:caps/>
          <w:color w:val="FFFFFF"/>
          <w:sz w:val="34"/>
          <w:szCs w:val="34"/>
        </w:rPr>
        <w:t>INTRODUCTION TO ECONOMICS</w:t>
      </w:r>
    </w:p>
    <w:p w:rsidR="00312080" w:rsidRPr="00312080" w:rsidRDefault="00312080" w:rsidP="00312080">
      <w:pPr>
        <w:shd w:val="clear" w:color="auto" w:fill="C4D5DD"/>
        <w:spacing w:line="312" w:lineRule="atLeast"/>
        <w:outlineLvl w:val="2"/>
        <w:rPr>
          <w:rFonts w:ascii="Arial" w:hAnsi="Arial" w:cs="Arial"/>
          <w:b/>
          <w:bCs/>
          <w:color w:val="005697"/>
          <w:sz w:val="29"/>
          <w:szCs w:val="29"/>
        </w:rPr>
      </w:pPr>
      <w:r w:rsidRPr="00312080">
        <w:rPr>
          <w:rFonts w:ascii="Arial" w:hAnsi="Arial" w:cs="Arial"/>
          <w:b/>
          <w:bCs/>
          <w:color w:val="005697"/>
          <w:sz w:val="29"/>
          <w:szCs w:val="29"/>
        </w:rPr>
        <w:t>Case Assignment</w:t>
      </w:r>
    </w:p>
    <w:p w:rsidR="00312080" w:rsidRPr="00312080" w:rsidRDefault="00312080" w:rsidP="00312080">
      <w:pPr>
        <w:shd w:val="clear" w:color="auto" w:fill="F0F2F3"/>
        <w:spacing w:before="100" w:beforeAutospacing="1" w:after="100" w:afterAutospacing="1" w:line="312" w:lineRule="atLeast"/>
        <w:ind w:left="1050" w:right="1050"/>
        <w:rPr>
          <w:rFonts w:ascii="Arial" w:hAnsi="Arial" w:cs="Arial"/>
          <w:color w:val="363636"/>
          <w:sz w:val="27"/>
          <w:szCs w:val="27"/>
        </w:rPr>
      </w:pPr>
      <w:r w:rsidRPr="00312080">
        <w:rPr>
          <w:rFonts w:ascii="Arial" w:hAnsi="Arial" w:cs="Arial"/>
          <w:color w:val="363636"/>
          <w:sz w:val="27"/>
          <w:szCs w:val="27"/>
        </w:rPr>
        <w:t>After reviewing the information listed on the background materials page, please address the following questions in an essay or short answer form.  Be sure to support all your answers with references:</w:t>
      </w:r>
    </w:p>
    <w:p w:rsidR="00312080" w:rsidRPr="00312080" w:rsidRDefault="00312080" w:rsidP="00312080">
      <w:pPr>
        <w:numPr>
          <w:ilvl w:val="0"/>
          <w:numId w:val="1"/>
        </w:numPr>
        <w:shd w:val="clear" w:color="auto" w:fill="F0F2F3"/>
        <w:spacing w:line="312" w:lineRule="atLeast"/>
        <w:ind w:left="750" w:right="1080"/>
        <w:rPr>
          <w:rFonts w:ascii="Arial" w:hAnsi="Arial" w:cs="Arial"/>
          <w:color w:val="363636"/>
          <w:sz w:val="23"/>
          <w:szCs w:val="23"/>
        </w:rPr>
      </w:pPr>
      <w:r w:rsidRPr="00312080">
        <w:rPr>
          <w:rFonts w:ascii="Arial" w:hAnsi="Arial" w:cs="Arial"/>
          <w:color w:val="363636"/>
          <w:sz w:val="23"/>
          <w:szCs w:val="23"/>
        </w:rPr>
        <w:t>Explain the difference between a positive and normative statement. Give an example of each type of statement.</w:t>
      </w:r>
    </w:p>
    <w:p w:rsidR="00312080" w:rsidRPr="00312080" w:rsidRDefault="00312080" w:rsidP="00312080">
      <w:pPr>
        <w:numPr>
          <w:ilvl w:val="0"/>
          <w:numId w:val="1"/>
        </w:numPr>
        <w:shd w:val="clear" w:color="auto" w:fill="F0F2F3"/>
        <w:spacing w:line="312" w:lineRule="atLeast"/>
        <w:ind w:left="750" w:right="1080"/>
        <w:rPr>
          <w:rFonts w:ascii="Arial" w:hAnsi="Arial" w:cs="Arial"/>
          <w:color w:val="363636"/>
          <w:sz w:val="23"/>
          <w:szCs w:val="23"/>
        </w:rPr>
      </w:pPr>
      <w:r w:rsidRPr="00312080">
        <w:rPr>
          <w:rFonts w:ascii="Arial" w:hAnsi="Arial" w:cs="Arial"/>
          <w:color w:val="363636"/>
          <w:sz w:val="23"/>
          <w:szCs w:val="23"/>
        </w:rPr>
        <w:t>What is the difference between </w:t>
      </w:r>
      <w:r w:rsidRPr="00312080">
        <w:rPr>
          <w:rFonts w:ascii="Arial" w:hAnsi="Arial" w:cs="Arial"/>
          <w:i/>
          <w:iCs/>
          <w:color w:val="363636"/>
          <w:sz w:val="23"/>
          <w:szCs w:val="23"/>
        </w:rPr>
        <w:t>supply and</w:t>
      </w:r>
      <w:r w:rsidRPr="00312080">
        <w:rPr>
          <w:rFonts w:ascii="Arial" w:hAnsi="Arial" w:cs="Arial"/>
          <w:color w:val="363636"/>
          <w:sz w:val="23"/>
          <w:szCs w:val="23"/>
        </w:rPr>
        <w:t> </w:t>
      </w:r>
      <w:r w:rsidRPr="00312080">
        <w:rPr>
          <w:rFonts w:ascii="Arial" w:hAnsi="Arial" w:cs="Arial"/>
          <w:i/>
          <w:iCs/>
          <w:color w:val="363636"/>
          <w:sz w:val="23"/>
          <w:szCs w:val="23"/>
        </w:rPr>
        <w:t>demand </w:t>
      </w:r>
      <w:r w:rsidRPr="00312080">
        <w:rPr>
          <w:rFonts w:ascii="Arial" w:hAnsi="Arial" w:cs="Arial"/>
          <w:color w:val="363636"/>
          <w:sz w:val="23"/>
          <w:szCs w:val="23"/>
        </w:rPr>
        <w:t>as</w:t>
      </w:r>
      <w:r w:rsidRPr="00312080">
        <w:rPr>
          <w:rFonts w:ascii="Arial" w:hAnsi="Arial" w:cs="Arial"/>
          <w:i/>
          <w:iCs/>
          <w:color w:val="363636"/>
          <w:sz w:val="23"/>
          <w:szCs w:val="23"/>
        </w:rPr>
        <w:t> </w:t>
      </w:r>
      <w:r w:rsidRPr="00312080">
        <w:rPr>
          <w:rFonts w:ascii="Arial" w:hAnsi="Arial" w:cs="Arial"/>
          <w:color w:val="363636"/>
          <w:sz w:val="23"/>
          <w:szCs w:val="23"/>
        </w:rPr>
        <w:t>presented in the readings?  Discuss a real-time example that you found doing outside research.</w:t>
      </w:r>
    </w:p>
    <w:p w:rsidR="00312080" w:rsidRDefault="00312080" w:rsidP="00312080">
      <w:pPr>
        <w:numPr>
          <w:ilvl w:val="0"/>
          <w:numId w:val="1"/>
        </w:numPr>
        <w:shd w:val="clear" w:color="auto" w:fill="F0F2F3"/>
        <w:spacing w:line="312" w:lineRule="atLeast"/>
        <w:ind w:left="750" w:right="1080"/>
        <w:rPr>
          <w:rFonts w:ascii="Arial" w:hAnsi="Arial" w:cs="Arial"/>
          <w:color w:val="363636"/>
          <w:sz w:val="23"/>
          <w:szCs w:val="23"/>
        </w:rPr>
      </w:pPr>
      <w:r w:rsidRPr="00312080">
        <w:rPr>
          <w:rFonts w:ascii="Arial" w:hAnsi="Arial" w:cs="Arial"/>
          <w:color w:val="363636"/>
          <w:sz w:val="23"/>
          <w:szCs w:val="23"/>
        </w:rPr>
        <w:t>Do some additional research on your own on </w:t>
      </w:r>
      <w:r w:rsidRPr="00312080">
        <w:rPr>
          <w:rFonts w:ascii="Arial" w:hAnsi="Arial" w:cs="Arial"/>
          <w:i/>
          <w:iCs/>
          <w:color w:val="363636"/>
          <w:sz w:val="23"/>
          <w:szCs w:val="23"/>
        </w:rPr>
        <w:t>public goods</w:t>
      </w:r>
      <w:r w:rsidRPr="00312080">
        <w:rPr>
          <w:rFonts w:ascii="Arial" w:hAnsi="Arial" w:cs="Arial"/>
          <w:color w:val="363636"/>
          <w:sz w:val="23"/>
          <w:szCs w:val="23"/>
        </w:rPr>
        <w:t>. What are the two main characteristics of this type of good? What is the biggest “problem” with allocating public goods? Do you think the government should have a role in allocating public goods, or should goods be privatized?</w:t>
      </w:r>
    </w:p>
    <w:p w:rsidR="00312080" w:rsidRDefault="00312080" w:rsidP="00312080">
      <w:pPr>
        <w:shd w:val="clear" w:color="auto" w:fill="F0F2F3"/>
        <w:spacing w:line="312" w:lineRule="atLeast"/>
        <w:ind w:right="1080"/>
        <w:rPr>
          <w:rFonts w:ascii="Arial" w:hAnsi="Arial" w:cs="Arial"/>
          <w:color w:val="363636"/>
          <w:sz w:val="23"/>
          <w:szCs w:val="23"/>
        </w:rPr>
      </w:pPr>
    </w:p>
    <w:p w:rsidR="00312080" w:rsidRPr="00312080" w:rsidRDefault="00312080" w:rsidP="00312080">
      <w:pPr>
        <w:shd w:val="clear" w:color="auto" w:fill="C4D5DD"/>
        <w:outlineLvl w:val="2"/>
        <w:rPr>
          <w:rFonts w:ascii="Arial" w:hAnsi="Arial" w:cs="Arial"/>
          <w:b/>
          <w:bCs/>
          <w:color w:val="005697"/>
          <w:sz w:val="29"/>
          <w:szCs w:val="29"/>
        </w:rPr>
      </w:pPr>
      <w:r w:rsidRPr="00312080">
        <w:rPr>
          <w:rFonts w:ascii="Arial" w:hAnsi="Arial" w:cs="Arial"/>
          <w:b/>
          <w:bCs/>
          <w:color w:val="005697"/>
          <w:sz w:val="29"/>
          <w:szCs w:val="29"/>
        </w:rPr>
        <w:t>Assignment Expectations</w:t>
      </w:r>
    </w:p>
    <w:p w:rsidR="00312080" w:rsidRPr="00312080" w:rsidRDefault="00312080" w:rsidP="00312080">
      <w:pPr>
        <w:shd w:val="clear" w:color="auto" w:fill="F0F2F3"/>
        <w:spacing w:before="100" w:beforeAutospacing="1" w:after="100" w:afterAutospacing="1"/>
        <w:ind w:left="1050" w:right="1050"/>
        <w:rPr>
          <w:rFonts w:ascii="Arial" w:hAnsi="Arial" w:cs="Arial"/>
          <w:color w:val="363636"/>
          <w:sz w:val="27"/>
          <w:szCs w:val="27"/>
        </w:rPr>
      </w:pPr>
      <w:r w:rsidRPr="00312080">
        <w:rPr>
          <w:rFonts w:ascii="Arial" w:hAnsi="Arial" w:cs="Arial"/>
          <w:color w:val="363636"/>
          <w:sz w:val="27"/>
          <w:szCs w:val="27"/>
        </w:rPr>
        <w:t>Use concepts from the modular background readings as well as any good quality resources you can find. Please be sure to cite all sources within the text and in a reference list at the end of the paper.</w:t>
      </w:r>
    </w:p>
    <w:p w:rsidR="00312080" w:rsidRPr="00312080" w:rsidRDefault="00312080" w:rsidP="00312080">
      <w:pPr>
        <w:shd w:val="clear" w:color="auto" w:fill="F0F2F3"/>
        <w:spacing w:before="100" w:beforeAutospacing="1" w:after="100" w:afterAutospacing="1"/>
        <w:ind w:left="1050" w:right="1050"/>
        <w:rPr>
          <w:rFonts w:ascii="Arial" w:hAnsi="Arial" w:cs="Arial"/>
          <w:color w:val="363636"/>
          <w:sz w:val="27"/>
          <w:szCs w:val="27"/>
        </w:rPr>
      </w:pPr>
      <w:r w:rsidRPr="00312080">
        <w:rPr>
          <w:rFonts w:ascii="Arial" w:hAnsi="Arial" w:cs="Arial"/>
          <w:color w:val="363636"/>
          <w:sz w:val="27"/>
          <w:szCs w:val="27"/>
        </w:rPr>
        <w:t>Length: 4–5 pages double-spaced and typed.</w:t>
      </w:r>
      <w:r w:rsidRPr="00312080">
        <w:rPr>
          <w:rFonts w:ascii="Arial" w:hAnsi="Arial" w:cs="Arial"/>
          <w:color w:val="363636"/>
          <w:sz w:val="27"/>
          <w:szCs w:val="27"/>
        </w:rPr>
        <w:br/>
        <w:t>The following items will be assessed in particular:</w:t>
      </w:r>
    </w:p>
    <w:p w:rsidR="00312080" w:rsidRPr="00312080" w:rsidRDefault="00312080" w:rsidP="00312080">
      <w:pPr>
        <w:numPr>
          <w:ilvl w:val="0"/>
          <w:numId w:val="2"/>
        </w:numPr>
        <w:shd w:val="clear" w:color="auto" w:fill="F0F2F3"/>
        <w:spacing w:line="312" w:lineRule="atLeast"/>
        <w:ind w:left="750" w:right="1080"/>
        <w:rPr>
          <w:rFonts w:ascii="Arial" w:hAnsi="Arial" w:cs="Arial"/>
          <w:color w:val="363636"/>
          <w:sz w:val="23"/>
          <w:szCs w:val="23"/>
        </w:rPr>
      </w:pPr>
      <w:r w:rsidRPr="00312080">
        <w:rPr>
          <w:rFonts w:ascii="Arial" w:hAnsi="Arial" w:cs="Arial"/>
          <w:color w:val="363636"/>
          <w:sz w:val="23"/>
          <w:szCs w:val="23"/>
        </w:rPr>
        <w:t>Your ability to apply the basic concepts to the questions.</w:t>
      </w:r>
    </w:p>
    <w:p w:rsidR="00312080" w:rsidRPr="00312080" w:rsidRDefault="00312080" w:rsidP="00312080">
      <w:pPr>
        <w:numPr>
          <w:ilvl w:val="0"/>
          <w:numId w:val="2"/>
        </w:numPr>
        <w:shd w:val="clear" w:color="auto" w:fill="F0F2F3"/>
        <w:spacing w:line="312" w:lineRule="atLeast"/>
        <w:ind w:left="750" w:right="1080"/>
        <w:rPr>
          <w:rFonts w:ascii="Arial" w:hAnsi="Arial" w:cs="Arial"/>
          <w:color w:val="363636"/>
          <w:sz w:val="23"/>
          <w:szCs w:val="23"/>
        </w:rPr>
      </w:pPr>
      <w:r w:rsidRPr="00312080">
        <w:rPr>
          <w:rFonts w:ascii="Arial" w:hAnsi="Arial" w:cs="Arial"/>
          <w:color w:val="363636"/>
          <w:sz w:val="23"/>
          <w:szCs w:val="23"/>
        </w:rPr>
        <w:t>Some in-text references to the modular background readings (APA formatting not required).</w:t>
      </w:r>
    </w:p>
    <w:p w:rsidR="00312080" w:rsidRDefault="00312080" w:rsidP="00312080">
      <w:pPr>
        <w:numPr>
          <w:ilvl w:val="0"/>
          <w:numId w:val="2"/>
        </w:numPr>
        <w:shd w:val="clear" w:color="auto" w:fill="F0F2F3"/>
        <w:spacing w:line="312" w:lineRule="atLeast"/>
        <w:ind w:left="750" w:right="1080"/>
        <w:rPr>
          <w:rFonts w:ascii="Arial" w:hAnsi="Arial" w:cs="Arial"/>
          <w:color w:val="363636"/>
          <w:sz w:val="23"/>
          <w:szCs w:val="23"/>
        </w:rPr>
      </w:pPr>
      <w:r w:rsidRPr="00312080">
        <w:rPr>
          <w:rFonts w:ascii="Arial" w:hAnsi="Arial" w:cs="Arial"/>
          <w:color w:val="363636"/>
          <w:sz w:val="23"/>
          <w:szCs w:val="23"/>
        </w:rPr>
        <w:t>The essay should address each element of the assignment. Remember to support your answers with solid references including the case readings.</w:t>
      </w:r>
    </w:p>
    <w:p w:rsidR="00312080" w:rsidRDefault="00312080" w:rsidP="00312080">
      <w:pPr>
        <w:shd w:val="clear" w:color="auto" w:fill="F0F2F3"/>
        <w:spacing w:line="312" w:lineRule="atLeast"/>
        <w:ind w:right="1080"/>
        <w:rPr>
          <w:rFonts w:ascii="Arial" w:hAnsi="Arial" w:cs="Arial"/>
          <w:color w:val="363636"/>
          <w:sz w:val="23"/>
          <w:szCs w:val="23"/>
        </w:rPr>
      </w:pPr>
    </w:p>
    <w:p w:rsidR="00312080" w:rsidRPr="00312080" w:rsidRDefault="00312080" w:rsidP="00312080">
      <w:pPr>
        <w:shd w:val="clear" w:color="auto" w:fill="F0F2F3"/>
        <w:spacing w:line="312" w:lineRule="atLeast"/>
        <w:ind w:right="1080"/>
        <w:rPr>
          <w:rFonts w:ascii="Arial" w:hAnsi="Arial" w:cs="Arial"/>
          <w:color w:val="363636"/>
          <w:sz w:val="23"/>
          <w:szCs w:val="23"/>
        </w:rPr>
      </w:pPr>
    </w:p>
    <w:p w:rsidR="00312080" w:rsidRPr="00312080" w:rsidRDefault="00312080" w:rsidP="00312080">
      <w:pPr>
        <w:rPr>
          <w:sz w:val="48"/>
          <w:szCs w:val="48"/>
        </w:rPr>
      </w:pPr>
      <w:r w:rsidRPr="00312080">
        <w:rPr>
          <w:rFonts w:ascii="Arial" w:hAnsi="Arial" w:cs="Arial"/>
          <w:color w:val="00457C"/>
          <w:sz w:val="48"/>
          <w:szCs w:val="48"/>
          <w:shd w:val="clear" w:color="auto" w:fill="FFFFFF"/>
        </w:rPr>
        <w:lastRenderedPageBreak/>
        <w:t>SLP</w:t>
      </w:r>
      <w:r>
        <w:rPr>
          <w:rFonts w:ascii="Arial" w:hAnsi="Arial" w:cs="Arial"/>
          <w:color w:val="00457C"/>
          <w:sz w:val="48"/>
          <w:szCs w:val="48"/>
          <w:shd w:val="clear" w:color="auto" w:fill="FFFFFF"/>
        </w:rPr>
        <w:t xml:space="preserve"> 1</w:t>
      </w:r>
    </w:p>
    <w:p w:rsidR="00312080" w:rsidRDefault="00312080" w:rsidP="00312080">
      <w:pPr>
        <w:numPr>
          <w:ilvl w:val="0"/>
          <w:numId w:val="3"/>
        </w:numPr>
        <w:shd w:val="clear" w:color="auto" w:fill="FFFFFF"/>
        <w:spacing w:line="312" w:lineRule="atLeast"/>
        <w:ind w:left="0" w:right="1080"/>
        <w:rPr>
          <w:rFonts w:ascii="Arial" w:hAnsi="Arial" w:cs="Arial"/>
          <w:color w:val="00457C"/>
          <w:sz w:val="22"/>
          <w:szCs w:val="22"/>
        </w:rPr>
      </w:pPr>
      <w:r>
        <w:rPr>
          <w:rFonts w:ascii="Arial" w:hAnsi="Arial" w:cs="Arial"/>
          <w:color w:val="00457C"/>
          <w:sz w:val="22"/>
          <w:szCs w:val="22"/>
        </w:rPr>
        <w:t>Explain key economic terms such as: scarcity, perfectly competitive market, free rider and assurance problems, normative and positive economics in the way that economists use them.</w:t>
      </w:r>
    </w:p>
    <w:p w:rsidR="00312080" w:rsidRDefault="00312080" w:rsidP="00312080">
      <w:pPr>
        <w:shd w:val="clear" w:color="auto" w:fill="FFFFFF"/>
        <w:spacing w:line="312" w:lineRule="atLeast"/>
        <w:ind w:right="1080"/>
        <w:rPr>
          <w:rFonts w:ascii="Arial" w:hAnsi="Arial" w:cs="Arial"/>
          <w:color w:val="00457C"/>
          <w:sz w:val="22"/>
          <w:szCs w:val="22"/>
        </w:rPr>
      </w:pPr>
      <w:bookmarkStart w:id="0" w:name="_GoBack"/>
      <w:bookmarkEnd w:id="0"/>
    </w:p>
    <w:p w:rsidR="00312080" w:rsidRDefault="00312080" w:rsidP="00312080">
      <w:pPr>
        <w:numPr>
          <w:ilvl w:val="0"/>
          <w:numId w:val="3"/>
        </w:numPr>
        <w:shd w:val="clear" w:color="auto" w:fill="FFFFFF"/>
        <w:spacing w:line="312" w:lineRule="atLeast"/>
        <w:ind w:left="0" w:right="1080"/>
        <w:rPr>
          <w:rFonts w:ascii="Arial" w:hAnsi="Arial" w:cs="Arial"/>
          <w:color w:val="00457C"/>
          <w:sz w:val="22"/>
          <w:szCs w:val="22"/>
        </w:rPr>
      </w:pPr>
      <w:r>
        <w:rPr>
          <w:rFonts w:ascii="Arial" w:hAnsi="Arial" w:cs="Arial"/>
          <w:color w:val="00457C"/>
          <w:sz w:val="22"/>
          <w:szCs w:val="22"/>
        </w:rPr>
        <w:t>Describe the production possibilities curve.</w:t>
      </w:r>
    </w:p>
    <w:p w:rsidR="00DB5B3E" w:rsidRDefault="00DB5B3E"/>
    <w:sectPr w:rsidR="00DB5B3E" w:rsidSect="00466B3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5419"/>
    <w:multiLevelType w:val="multilevel"/>
    <w:tmpl w:val="12000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0C83E17"/>
    <w:multiLevelType w:val="multilevel"/>
    <w:tmpl w:val="9738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2712F3"/>
    <w:multiLevelType w:val="multilevel"/>
    <w:tmpl w:val="3146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312080"/>
    <w:rsid w:val="00312080"/>
    <w:rsid w:val="00466B38"/>
    <w:rsid w:val="00633DB6"/>
    <w:rsid w:val="006A2AFD"/>
    <w:rsid w:val="00954C4C"/>
    <w:rsid w:val="00DB5B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439147">
      <w:bodyDiv w:val="1"/>
      <w:marLeft w:val="0"/>
      <w:marRight w:val="0"/>
      <w:marTop w:val="0"/>
      <w:marBottom w:val="0"/>
      <w:divBdr>
        <w:top w:val="none" w:sz="0" w:space="0" w:color="auto"/>
        <w:left w:val="none" w:sz="0" w:space="0" w:color="auto"/>
        <w:bottom w:val="none" w:sz="0" w:space="0" w:color="auto"/>
        <w:right w:val="none" w:sz="0" w:space="0" w:color="auto"/>
      </w:divBdr>
    </w:div>
    <w:div w:id="1939218697">
      <w:bodyDiv w:val="1"/>
      <w:marLeft w:val="0"/>
      <w:marRight w:val="0"/>
      <w:marTop w:val="0"/>
      <w:marBottom w:val="0"/>
      <w:divBdr>
        <w:top w:val="none" w:sz="0" w:space="0" w:color="auto"/>
        <w:left w:val="none" w:sz="0" w:space="0" w:color="auto"/>
        <w:bottom w:val="none" w:sz="0" w:space="0" w:color="auto"/>
        <w:right w:val="none" w:sz="0" w:space="0" w:color="auto"/>
      </w:divBdr>
    </w:div>
    <w:div w:id="2098013225">
      <w:bodyDiv w:val="1"/>
      <w:marLeft w:val="0"/>
      <w:marRight w:val="0"/>
      <w:marTop w:val="0"/>
      <w:marBottom w:val="0"/>
      <w:divBdr>
        <w:top w:val="none" w:sz="0" w:space="0" w:color="auto"/>
        <w:left w:val="none" w:sz="0" w:space="0" w:color="auto"/>
        <w:bottom w:val="none" w:sz="0" w:space="0" w:color="auto"/>
        <w:right w:val="none" w:sz="0" w:space="0" w:color="auto"/>
      </w:divBdr>
      <w:divsChild>
        <w:div w:id="1023626295">
          <w:marLeft w:val="0"/>
          <w:marRight w:val="0"/>
          <w:marTop w:val="0"/>
          <w:marBottom w:val="0"/>
          <w:divBdr>
            <w:top w:val="none" w:sz="0" w:space="0" w:color="auto"/>
            <w:left w:val="none" w:sz="0" w:space="0" w:color="auto"/>
            <w:bottom w:val="none" w:sz="0" w:space="0" w:color="auto"/>
            <w:right w:val="none" w:sz="0" w:space="0" w:color="auto"/>
          </w:divBdr>
        </w:div>
        <w:div w:id="908341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Kyra King</dc:creator>
  <cp:lastModifiedBy>Hellen</cp:lastModifiedBy>
  <cp:revision>2</cp:revision>
  <dcterms:created xsi:type="dcterms:W3CDTF">2018-05-15T04:43:00Z</dcterms:created>
  <dcterms:modified xsi:type="dcterms:W3CDTF">2018-05-15T04:43:00Z</dcterms:modified>
</cp:coreProperties>
</file>