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Benefits of</w:t>
      </w:r>
      <w:r>
        <w:rPr>
          <w:rFonts w:ascii="Helvetica" w:hAnsi="Helvetica"/>
          <w:color w:val="444444"/>
          <w:sz w:val="21"/>
          <w:szCs w:val="21"/>
        </w:rPr>
        <w:t> </w:t>
      </w:r>
      <w:r>
        <w:rPr>
          <w:rStyle w:val="Strong"/>
          <w:rFonts w:ascii="Helvetica" w:hAnsi="Helvetica"/>
          <w:color w:val="444444"/>
          <w:sz w:val="21"/>
          <w:szCs w:val="21"/>
        </w:rPr>
        <w:t>CD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 </w:t>
      </w:r>
      <w:r>
        <w:rPr>
          <w:rFonts w:ascii="Helvetica" w:hAnsi="Helvetica"/>
          <w:color w:val="444444"/>
          <w:sz w:val="21"/>
          <w:szCs w:val="21"/>
        </w:rPr>
        <w:t>Efficient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t>Allows  our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clients to know what is in their charts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Clarify </w:t>
      </w:r>
      <w:proofErr w:type="gramStart"/>
      <w:r>
        <w:rPr>
          <w:rFonts w:ascii="Helvetica" w:hAnsi="Helvetica"/>
          <w:color w:val="444444"/>
          <w:sz w:val="21"/>
          <w:szCs w:val="21"/>
        </w:rPr>
        <w:t>information  Include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client perspectives Clients will become more engaged and involved in their treatment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Specific treatment outcomes can be discussed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Change in treatment plan can be addressed more quickly (emphasis on collaboration)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CD and Clinical Practice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Collaborative Documentation integrates documentation into clinical practice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Documentation becomes useful to the interests and values of practitioners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Documentation becomes timely (real time)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Client participation will improve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Focus on treatment goals/objectives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Intake Process with CD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Non clinical </w:t>
      </w:r>
      <w:proofErr w:type="gramStart"/>
      <w:r>
        <w:rPr>
          <w:rFonts w:ascii="Helvetica" w:hAnsi="Helvetica"/>
          <w:color w:val="444444"/>
          <w:sz w:val="21"/>
          <w:szCs w:val="21"/>
        </w:rPr>
        <w:t>staff collect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the non-clinical information (demographics)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t>Completing  all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Information- gathering collectively Allowing clients to view the computer screen Pointing to the computer screen and alternating between listening and summarizing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Depending on client presentation, some parts of the assessment may be completed post session (e.g., mental status exam).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Tips for Psychiatric Providers</w:t>
      </w:r>
      <w:r>
        <w:rPr>
          <w:rFonts w:ascii="Helvetica" w:hAnsi="Helvetica"/>
          <w:color w:val="444444"/>
          <w:sz w:val="21"/>
          <w:szCs w:val="21"/>
        </w:rPr>
        <w:t>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t>Start  by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asking ‘What do we want to result from our work over the next few  months? </w:t>
      </w:r>
      <w:proofErr w:type="gramStart"/>
      <w:r>
        <w:rPr>
          <w:rFonts w:ascii="Helvetica" w:hAnsi="Helvetica"/>
          <w:color w:val="444444"/>
          <w:sz w:val="21"/>
          <w:szCs w:val="21"/>
        </w:rPr>
        <w:t>How will we know we if we’re successful?’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Measurable or observable outcomes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        What can we do together to move towards your goal (e.g., how </w:t>
      </w:r>
      <w:proofErr w:type="gramStart"/>
      <w:r>
        <w:rPr>
          <w:rFonts w:ascii="Helvetica" w:hAnsi="Helvetica"/>
          <w:color w:val="444444"/>
          <w:sz w:val="21"/>
          <w:szCs w:val="21"/>
        </w:rPr>
        <w:t>medication  monitoring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services will assist in the overall treatment goal)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        Changes in functioning, </w:t>
      </w:r>
      <w:proofErr w:type="spellStart"/>
      <w:r>
        <w:rPr>
          <w:rFonts w:ascii="Helvetica" w:hAnsi="Helvetica"/>
          <w:color w:val="444444"/>
          <w:sz w:val="21"/>
          <w:szCs w:val="21"/>
        </w:rPr>
        <w:t>behaviors</w:t>
      </w:r>
      <w:proofErr w:type="spellEnd"/>
      <w:r>
        <w:rPr>
          <w:rFonts w:ascii="Helvetica" w:hAnsi="Helvetica"/>
          <w:color w:val="444444"/>
          <w:sz w:val="21"/>
          <w:szCs w:val="21"/>
        </w:rPr>
        <w:t>, symptoms, skills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Additional Tips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‘I may be typing while you are answering some of my questions so that I am not missing any information shared with me.’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Alternating between listening, summarizing, and eye gaze will assist in building a therapeutic alliance.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Completing the note during intervals (whatever works for the individual-some clients may need a brief break or a change in focus)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More Tips!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Allow the individual and family to see the note!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Agree to Disagree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Think of CD as written ‘wrap up’ versus paperwork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Control documentation to enhance the clinical process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Invite clients to share their values/perspectives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lastRenderedPageBreak/>
        <w:t>Use formatted notes (thank you, HMS!)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Attitude is KEY-present CD as an invitation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Office Setup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t>Where  is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your desk in relation to where clients sit?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How is your computer positioned?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t>Are  you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facing clients?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Are you able to turn your screen so clients can see what you’re typing?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t>Is  your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office conducive to CD?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Clinical Benefits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Highly positive responses from individuals/families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Improved recall and plan adherence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Improved Engagement-reductions in </w:t>
      </w:r>
      <w:r>
        <w:rPr>
          <w:rStyle w:val="Strong"/>
          <w:rFonts w:ascii="Helvetica" w:hAnsi="Helvetica"/>
          <w:color w:val="444444"/>
          <w:sz w:val="21"/>
          <w:szCs w:val="21"/>
        </w:rPr>
        <w:t>NO SHOWS/CANCELLATIONS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t>More  time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to see clients and meet the needs of the community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Data from 10 CMHCs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10 community mental health </w:t>
      </w:r>
      <w:proofErr w:type="spellStart"/>
      <w:r>
        <w:rPr>
          <w:rFonts w:ascii="Helvetica" w:hAnsi="Helvetica"/>
          <w:color w:val="444444"/>
          <w:sz w:val="21"/>
          <w:szCs w:val="21"/>
        </w:rPr>
        <w:t>centers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were randomly assigned to receive training in person-</w:t>
      </w:r>
      <w:proofErr w:type="spellStart"/>
      <w:r>
        <w:rPr>
          <w:rFonts w:ascii="Helvetica" w:hAnsi="Helvetica"/>
          <w:color w:val="444444"/>
          <w:sz w:val="21"/>
          <w:szCs w:val="21"/>
        </w:rPr>
        <w:t>centered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planning and collaborative documentation or provide treatment, as usual (N=17,000) Medication Adherence and Service Engagement were measured over 11 months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RESULTS-</w:t>
      </w:r>
      <w:proofErr w:type="gramStart"/>
      <w:r>
        <w:rPr>
          <w:rFonts w:ascii="Helvetica" w:hAnsi="Helvetica"/>
          <w:color w:val="444444"/>
          <w:sz w:val="21"/>
          <w:szCs w:val="21"/>
        </w:rPr>
        <w:t>Medication  Adherence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increased significantly in the experimental group (B=.022, p&lt;.01) but showed no significant change in the control condition (B=.004, p=.25). Appointment no shows were also reduced in the experimental group.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National Council Survey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1. On a Scale of 1 to 5, how helpful was it to have your provider review your      note with you at the end of session?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                 81% stated it was either ‘Very helpful’ (51%) or ‘Helpful’ (30%)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                   9% stated it was ‘Neither Helpful’ or ‘Nor Not Helpful’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                   1</w:t>
      </w:r>
      <w:proofErr w:type="gramStart"/>
      <w:r>
        <w:rPr>
          <w:rFonts w:ascii="Helvetica" w:hAnsi="Helvetica"/>
          <w:color w:val="444444"/>
          <w:sz w:val="21"/>
          <w:szCs w:val="21"/>
        </w:rPr>
        <w:t>%  stated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it was ‘Not Helpful’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                   5</w:t>
      </w:r>
      <w:proofErr w:type="gramStart"/>
      <w:r>
        <w:rPr>
          <w:rFonts w:ascii="Helvetica" w:hAnsi="Helvetica"/>
          <w:color w:val="444444"/>
          <w:sz w:val="21"/>
          <w:szCs w:val="21"/>
        </w:rPr>
        <w:t>%  stated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it was ‘Very Unhelpful’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                   4% had No Opinion/NA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Involvement in Care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On a scale from 1 to 5, how involved did you feel in your care, compared to past experiences? (</w:t>
      </w:r>
      <w:proofErr w:type="gramStart"/>
      <w:r>
        <w:rPr>
          <w:rFonts w:ascii="Helvetica" w:hAnsi="Helvetica"/>
          <w:color w:val="444444"/>
          <w:sz w:val="21"/>
          <w:szCs w:val="21"/>
        </w:rPr>
        <w:t>either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with us or another agency)  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                51%   stated they felt ‘Very Involved’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                28%   felt ‘Involved’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                14%   felt ‘About the Same’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                  1%    felt ‘Not Involved’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                   3%   felt ‘Uninvolved’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                           3% N/A or No Opinion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Provider Approach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lastRenderedPageBreak/>
        <w:t xml:space="preserve">3.  On a Scale of 1 to 5, how well do you think your provider did </w:t>
      </w:r>
      <w:proofErr w:type="gramStart"/>
      <w:r>
        <w:rPr>
          <w:rFonts w:ascii="Helvetica" w:hAnsi="Helvetica"/>
          <w:color w:val="444444"/>
          <w:sz w:val="21"/>
          <w:szCs w:val="21"/>
        </w:rPr>
        <w:t>in  introducing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and using this new system?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68% reported ‘Very Good’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25% reported ‘Good’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4%   stated ‘Average’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0%   reported </w:t>
      </w:r>
      <w:proofErr w:type="gramStart"/>
      <w:r>
        <w:rPr>
          <w:rFonts w:ascii="Helvetica" w:hAnsi="Helvetica"/>
          <w:color w:val="444444"/>
          <w:sz w:val="21"/>
          <w:szCs w:val="21"/>
        </w:rPr>
        <w:t>Poorly</w:t>
      </w:r>
      <w:proofErr w:type="gramEnd"/>
      <w:r>
        <w:rPr>
          <w:rFonts w:ascii="Helvetica" w:hAnsi="Helvetica"/>
          <w:color w:val="444444"/>
          <w:sz w:val="21"/>
          <w:szCs w:val="21"/>
        </w:rPr>
        <w:t>’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1%   reported ‘Very Poorly’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2% had No Opinion/No Answer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Continue with CD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4. On a Scale of 1 to 3, in the future, would you want your provider to continue to review your note with you?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77</w:t>
      </w:r>
      <w:proofErr w:type="gramStart"/>
      <w:r>
        <w:rPr>
          <w:rFonts w:ascii="Helvetica" w:hAnsi="Helvetica"/>
          <w:color w:val="444444"/>
          <w:sz w:val="21"/>
          <w:szCs w:val="21"/>
        </w:rPr>
        <w:t>%  said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YES!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11</w:t>
      </w:r>
      <w:proofErr w:type="gramStart"/>
      <w:r>
        <w:rPr>
          <w:rFonts w:ascii="Helvetica" w:hAnsi="Helvetica"/>
          <w:color w:val="444444"/>
          <w:sz w:val="21"/>
          <w:szCs w:val="21"/>
        </w:rPr>
        <w:t>%  were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unsure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</w:t>
      </w:r>
      <w:proofErr w:type="gramStart"/>
      <w:r>
        <w:rPr>
          <w:rFonts w:ascii="Helvetica" w:hAnsi="Helvetica"/>
          <w:color w:val="444444"/>
          <w:sz w:val="21"/>
          <w:szCs w:val="21"/>
        </w:rPr>
        <w:t>%  said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NO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6</w:t>
      </w:r>
      <w:proofErr w:type="gramStart"/>
      <w:r>
        <w:rPr>
          <w:rFonts w:ascii="Helvetica" w:hAnsi="Helvetica"/>
          <w:color w:val="444444"/>
          <w:sz w:val="21"/>
          <w:szCs w:val="21"/>
        </w:rPr>
        <w:t>%  had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No Answer/NA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Outpatient Pilot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Selected </w:t>
      </w:r>
      <w:r>
        <w:rPr>
          <w:rStyle w:val="Emphasis"/>
          <w:rFonts w:ascii="Helvetica" w:hAnsi="Helvetica"/>
          <w:color w:val="444444"/>
          <w:sz w:val="21"/>
          <w:szCs w:val="21"/>
        </w:rPr>
        <w:t>interested </w:t>
      </w:r>
      <w:r>
        <w:rPr>
          <w:rFonts w:ascii="Helvetica" w:hAnsi="Helvetica"/>
          <w:color w:val="444444"/>
          <w:sz w:val="21"/>
          <w:szCs w:val="21"/>
        </w:rPr>
        <w:t>clinicians from 4 outpatient sites to go through a collaborative documentation training (webinar) and management provided ongoing support/guidance (N=242). Used the same 4 question survey from National Council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77% of clients reported it either ‘Very Helpful’ or ‘Helpful’ to have their provider review notes with them at the end of session (similar to national average)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80</w:t>
      </w:r>
      <w:proofErr w:type="gramStart"/>
      <w:r>
        <w:rPr>
          <w:rFonts w:ascii="Helvetica" w:hAnsi="Helvetica"/>
          <w:color w:val="444444"/>
          <w:sz w:val="21"/>
          <w:szCs w:val="21"/>
        </w:rPr>
        <w:t>%  of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clients reported they felt either Very Involved or Involved (</w:t>
      </w:r>
      <w:proofErr w:type="spellStart"/>
      <w:r>
        <w:rPr>
          <w:rFonts w:ascii="Helvetica" w:hAnsi="Helvetica"/>
          <w:color w:val="444444"/>
          <w:sz w:val="21"/>
          <w:szCs w:val="21"/>
        </w:rPr>
        <w:t>Likert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 Scale) in their care (similar to national data)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Outpatient Data</w:t>
      </w:r>
      <w:r>
        <w:rPr>
          <w:rFonts w:ascii="Helvetica" w:hAnsi="Helvetica"/>
          <w:color w:val="444444"/>
          <w:sz w:val="21"/>
          <w:szCs w:val="21"/>
        </w:rPr>
        <w:t>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88</w:t>
      </w:r>
      <w:proofErr w:type="gramStart"/>
      <w:r>
        <w:rPr>
          <w:rFonts w:ascii="Helvetica" w:hAnsi="Helvetica"/>
          <w:color w:val="444444"/>
          <w:sz w:val="21"/>
          <w:szCs w:val="21"/>
        </w:rPr>
        <w:t>%  of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clients reported their provider did a ‘Very Good’ or ‘Good’ job with introducing the system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72% of clients reported they would want their provider to continue the CD method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Overall, data from this pilot was similar to national average in terms of client      responses/reactions to CD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Staff Reactions to CD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100% of the staff who were surveyed had implemented CD for one or more months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83</w:t>
      </w:r>
      <w:proofErr w:type="gramStart"/>
      <w:r>
        <w:rPr>
          <w:rFonts w:ascii="Helvetica" w:hAnsi="Helvetica"/>
          <w:color w:val="444444"/>
          <w:sz w:val="21"/>
          <w:szCs w:val="21"/>
        </w:rPr>
        <w:t>%  reported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it was either ‘Very Easy’ or ‘Easy’ to learn collaborative documentation vs. 16% of staff who reported it was ‘Not Easy.’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58</w:t>
      </w:r>
      <w:proofErr w:type="gramStart"/>
      <w:r>
        <w:rPr>
          <w:rFonts w:ascii="Helvetica" w:hAnsi="Helvetica"/>
          <w:color w:val="444444"/>
          <w:sz w:val="21"/>
          <w:szCs w:val="21"/>
        </w:rPr>
        <w:t>%  reported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CD is helpful to the treatment process vs. 33% who reported it   was ‘Neither Helpful nor Not Helpful.’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50</w:t>
      </w:r>
      <w:proofErr w:type="gramStart"/>
      <w:r>
        <w:rPr>
          <w:rFonts w:ascii="Helvetica" w:hAnsi="Helvetica"/>
          <w:color w:val="444444"/>
          <w:sz w:val="21"/>
          <w:szCs w:val="21"/>
        </w:rPr>
        <w:t>%  reported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clients were either ‘Very Involved’ or ‘Involved’ in the treatment  process as a result of CD (77% of clients reported feeling involved in their care)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75% reported CD has been helpful with paperwork efficiency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50% reported better workplace satisfaction with the use of CD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Research on Nonverbal Communication</w:t>
      </w:r>
      <w:r>
        <w:rPr>
          <w:rFonts w:ascii="Helvetica" w:hAnsi="Helvetica"/>
          <w:color w:val="444444"/>
          <w:sz w:val="21"/>
          <w:szCs w:val="21"/>
        </w:rPr>
        <w:t>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lastRenderedPageBreak/>
        <w:t>A  study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out of </w:t>
      </w:r>
      <w:proofErr w:type="spellStart"/>
      <w:r>
        <w:rPr>
          <w:rFonts w:ascii="Helvetica" w:hAnsi="Helvetica"/>
          <w:color w:val="444444"/>
          <w:sz w:val="21"/>
          <w:szCs w:val="21"/>
        </w:rPr>
        <w:t>Northwestern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evaluated eye gaze patterns between PCPs and patients while electronic health records are used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100 patient visits were observed and video-taped in 10 PCP offices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Researchers wanted to assess eye contact as it relates to using electronic health record systems vs. paper charts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Investigators interested in how EHR affects the quality of the patient/physician interaction </w:t>
      </w:r>
      <w:proofErr w:type="gramStart"/>
      <w:r>
        <w:rPr>
          <w:rFonts w:ascii="Helvetica" w:hAnsi="Helvetica"/>
          <w:color w:val="444444"/>
          <w:sz w:val="21"/>
          <w:szCs w:val="21"/>
        </w:rPr>
        <w:t>Possible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design guidelines indicated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Findings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Given that nonverbal communication is being explored as an important aspect to treatment, </w:t>
      </w:r>
      <w:r>
        <w:rPr>
          <w:rStyle w:val="Strong"/>
          <w:rFonts w:ascii="Helvetica" w:hAnsi="Helvetica"/>
          <w:i/>
          <w:iCs/>
          <w:color w:val="444444"/>
          <w:sz w:val="21"/>
          <w:szCs w:val="21"/>
        </w:rPr>
        <w:t xml:space="preserve">eye contact, body language, posturing, and </w:t>
      </w:r>
      <w:proofErr w:type="gramStart"/>
      <w:r>
        <w:rPr>
          <w:rStyle w:val="Strong"/>
          <w:rFonts w:ascii="Helvetica" w:hAnsi="Helvetica"/>
          <w:i/>
          <w:iCs/>
          <w:color w:val="444444"/>
          <w:sz w:val="21"/>
          <w:szCs w:val="21"/>
        </w:rPr>
        <w:t>facial  expressions</w:t>
      </w:r>
      <w:proofErr w:type="gramEnd"/>
      <w:r>
        <w:rPr>
          <w:rStyle w:val="Strong"/>
          <w:rFonts w:ascii="Helvetica" w:hAnsi="Helvetica"/>
          <w:i/>
          <w:iCs/>
          <w:color w:val="444444"/>
          <w:sz w:val="21"/>
          <w:szCs w:val="21"/>
        </w:rPr>
        <w:t> </w:t>
      </w:r>
      <w:r>
        <w:rPr>
          <w:rFonts w:ascii="Helvetica" w:hAnsi="Helvetica"/>
          <w:color w:val="444444"/>
          <w:sz w:val="21"/>
          <w:szCs w:val="21"/>
        </w:rPr>
        <w:t>are vital when using an EHR system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t>This  study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found patients eyes go where the physicians eyes go (patients gazed  at their doctor 50% of the visit vs. doctors gaze patterns towards patients, which was 47% of the visit)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Physician </w:t>
      </w:r>
      <w:r>
        <w:rPr>
          <w:rStyle w:val="Emphasis"/>
          <w:rFonts w:ascii="Helvetica" w:hAnsi="Helvetica"/>
          <w:color w:val="444444"/>
          <w:sz w:val="21"/>
          <w:szCs w:val="21"/>
        </w:rPr>
        <w:t>initiated </w:t>
      </w:r>
      <w:r>
        <w:rPr>
          <w:rFonts w:ascii="Helvetica" w:hAnsi="Helvetica"/>
          <w:color w:val="444444"/>
          <w:sz w:val="21"/>
          <w:szCs w:val="21"/>
        </w:rPr>
        <w:t>eye gaze was found to be an important driver of interactions between the patient/physician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Implementation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spellStart"/>
      <w:r>
        <w:rPr>
          <w:rFonts w:ascii="Helvetica" w:hAnsi="Helvetica"/>
          <w:color w:val="444444"/>
          <w:sz w:val="21"/>
          <w:szCs w:val="21"/>
        </w:rPr>
        <w:t>Skepticism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Concerns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t>Healthy work/life balance?</w:t>
      </w:r>
      <w:proofErr w:type="gramEnd"/>
      <w:r>
        <w:rPr>
          <w:rFonts w:ascii="Helvetica" w:hAnsi="Helvetica"/>
          <w:color w:val="444444"/>
          <w:sz w:val="21"/>
          <w:szCs w:val="21"/>
        </w:rPr>
        <w:t>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4-</w:t>
      </w:r>
      <w:proofErr w:type="gramStart"/>
      <w:r>
        <w:rPr>
          <w:rFonts w:ascii="Helvetica" w:hAnsi="Helvetica"/>
          <w:color w:val="444444"/>
          <w:sz w:val="21"/>
          <w:szCs w:val="21"/>
        </w:rPr>
        <w:t>6  weeks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to transition fully into CD mode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Addressing concerns as they arise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Seeking guidance/support from management during the initial phase 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t>Questions?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    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Helvetica" w:hAnsi="Helvetica"/>
          <w:color w:val="444444"/>
          <w:sz w:val="21"/>
          <w:szCs w:val="21"/>
        </w:rPr>
        <w:t>References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spellStart"/>
      <w:r>
        <w:rPr>
          <w:rFonts w:ascii="Helvetica" w:hAnsi="Helvetica"/>
          <w:color w:val="444444"/>
          <w:sz w:val="21"/>
          <w:szCs w:val="21"/>
        </w:rPr>
        <w:t>Asan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, O., Montague, E. (2014). Dynamic </w:t>
      </w:r>
      <w:proofErr w:type="spellStart"/>
      <w:proofErr w:type="gramStart"/>
      <w:r>
        <w:rPr>
          <w:rFonts w:ascii="Helvetica" w:hAnsi="Helvetica"/>
          <w:color w:val="444444"/>
          <w:sz w:val="21"/>
          <w:szCs w:val="21"/>
        </w:rPr>
        <w:t>modeling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of patient and physician eye gaze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to understand the effects of electronic health records on doctor-patient communication and attention. </w:t>
      </w:r>
      <w:r>
        <w:rPr>
          <w:rStyle w:val="Emphasis"/>
          <w:rFonts w:ascii="Helvetica" w:hAnsi="Helvetica"/>
          <w:color w:val="444444"/>
          <w:sz w:val="21"/>
          <w:szCs w:val="21"/>
        </w:rPr>
        <w:t xml:space="preserve">International Journal </w:t>
      </w:r>
      <w:proofErr w:type="gramStart"/>
      <w:r>
        <w:rPr>
          <w:rStyle w:val="Emphasis"/>
          <w:rFonts w:ascii="Helvetica" w:hAnsi="Helvetica"/>
          <w:color w:val="444444"/>
          <w:sz w:val="21"/>
          <w:szCs w:val="21"/>
        </w:rPr>
        <w:t>Of</w:t>
      </w:r>
      <w:proofErr w:type="gramEnd"/>
      <w:r>
        <w:rPr>
          <w:rStyle w:val="Emphasis"/>
          <w:rFonts w:ascii="Helvetica" w:hAnsi="Helvetica"/>
          <w:color w:val="444444"/>
          <w:sz w:val="21"/>
          <w:szCs w:val="21"/>
        </w:rPr>
        <w:t xml:space="preserve"> Medical Informatics. </w:t>
      </w:r>
      <w:proofErr w:type="spellStart"/>
      <w:r>
        <w:rPr>
          <w:rFonts w:ascii="Helvetica" w:hAnsi="Helvetica"/>
          <w:color w:val="444444"/>
          <w:sz w:val="21"/>
          <w:szCs w:val="21"/>
        </w:rPr>
        <w:t>Vol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83, 225-234.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spellStart"/>
      <w:r>
        <w:rPr>
          <w:rFonts w:ascii="Helvetica" w:hAnsi="Helvetica"/>
          <w:color w:val="444444"/>
          <w:sz w:val="21"/>
          <w:szCs w:val="21"/>
        </w:rPr>
        <w:t>Schmelter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, B. (2013). Collaborative documentation gets you off the compliance treadmill. </w:t>
      </w:r>
      <w:proofErr w:type="gramStart"/>
      <w:r>
        <w:rPr>
          <w:rFonts w:ascii="Helvetica" w:hAnsi="Helvetica"/>
          <w:color w:val="444444"/>
          <w:sz w:val="21"/>
          <w:szCs w:val="21"/>
        </w:rPr>
        <w:t>Retrieved from </w:t>
      </w:r>
      <w:r>
        <w:rPr>
          <w:rFonts w:ascii="Helvetica" w:hAnsi="Helvetica"/>
          <w:color w:val="444444"/>
          <w:sz w:val="21"/>
          <w:szCs w:val="21"/>
          <w:u w:val="single"/>
        </w:rPr>
        <w:t>TheNationalCouncil.org.</w:t>
      </w:r>
      <w:proofErr w:type="gramEnd"/>
      <w:r>
        <w:rPr>
          <w:rFonts w:ascii="Helvetica" w:hAnsi="Helvetica"/>
          <w:color w:val="444444"/>
          <w:sz w:val="21"/>
          <w:szCs w:val="21"/>
          <w:u w:val="single"/>
        </w:rPr>
        <w:t> </w:t>
      </w:r>
    </w:p>
    <w:p w:rsidR="006E2322" w:rsidRDefault="006E2322" w:rsidP="006E2322">
      <w:pPr>
        <w:pStyle w:val="NormalWeb"/>
        <w:shd w:val="clear" w:color="auto" w:fill="FFFFFF"/>
        <w:spacing w:before="0" w:beforeAutospacing="0" w:after="140" w:afterAutospacing="0"/>
        <w:rPr>
          <w:rFonts w:ascii="Helvetica" w:hAnsi="Helvetica"/>
          <w:color w:val="444444"/>
          <w:sz w:val="21"/>
          <w:szCs w:val="21"/>
        </w:rPr>
      </w:pPr>
      <w:proofErr w:type="gramStart"/>
      <w:r>
        <w:rPr>
          <w:rFonts w:ascii="Helvetica" w:hAnsi="Helvetica"/>
          <w:color w:val="444444"/>
          <w:sz w:val="21"/>
          <w:szCs w:val="21"/>
        </w:rPr>
        <w:t xml:space="preserve">Stanhope, V., </w:t>
      </w:r>
      <w:proofErr w:type="spellStart"/>
      <w:r>
        <w:rPr>
          <w:rFonts w:ascii="Helvetica" w:hAnsi="Helvetica"/>
          <w:color w:val="444444"/>
          <w:sz w:val="21"/>
          <w:szCs w:val="21"/>
        </w:rPr>
        <w:t>Ingolia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, C., </w:t>
      </w:r>
      <w:proofErr w:type="spellStart"/>
      <w:r>
        <w:rPr>
          <w:rFonts w:ascii="Helvetica" w:hAnsi="Helvetica"/>
          <w:color w:val="444444"/>
          <w:sz w:val="21"/>
          <w:szCs w:val="21"/>
        </w:rPr>
        <w:t>Schmelter</w:t>
      </w:r>
      <w:proofErr w:type="spellEnd"/>
      <w:r>
        <w:rPr>
          <w:rFonts w:ascii="Helvetica" w:hAnsi="Helvetica"/>
          <w:color w:val="444444"/>
          <w:sz w:val="21"/>
          <w:szCs w:val="21"/>
        </w:rPr>
        <w:t>, B., Marcus, S.C. (2013).</w:t>
      </w:r>
      <w:proofErr w:type="gram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444444"/>
          <w:sz w:val="21"/>
          <w:szCs w:val="21"/>
        </w:rPr>
        <w:t>Impact of person-</w:t>
      </w:r>
      <w:proofErr w:type="spellStart"/>
      <w:r>
        <w:rPr>
          <w:rFonts w:ascii="Helvetica" w:hAnsi="Helvetica"/>
          <w:color w:val="444444"/>
          <w:sz w:val="21"/>
          <w:szCs w:val="21"/>
        </w:rPr>
        <w:t>centered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planning and collaborative documentation on treatment adherence.</w:t>
      </w:r>
      <w:proofErr w:type="gramEnd"/>
      <w:r>
        <w:rPr>
          <w:rFonts w:ascii="Helvetica" w:hAnsi="Helvetica"/>
          <w:color w:val="444444"/>
          <w:sz w:val="21"/>
          <w:szCs w:val="21"/>
        </w:rPr>
        <w:t> </w:t>
      </w:r>
      <w:r>
        <w:rPr>
          <w:rStyle w:val="Emphasis"/>
          <w:rFonts w:ascii="Helvetica" w:hAnsi="Helvetica"/>
          <w:color w:val="444444"/>
          <w:sz w:val="21"/>
          <w:szCs w:val="21"/>
        </w:rPr>
        <w:t>Psychiatric Services, </w:t>
      </w:r>
      <w:proofErr w:type="spellStart"/>
      <w:r>
        <w:rPr>
          <w:rFonts w:ascii="Helvetica" w:hAnsi="Helvetica"/>
          <w:color w:val="444444"/>
          <w:sz w:val="21"/>
          <w:szCs w:val="21"/>
        </w:rPr>
        <w:t>Vol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64, 1, 76-80. </w:t>
      </w:r>
    </w:p>
    <w:p w:rsidR="006C1140" w:rsidRDefault="006C1140"/>
    <w:sectPr w:rsidR="006C1140" w:rsidSect="00DC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322"/>
    <w:rsid w:val="00556512"/>
    <w:rsid w:val="006C1140"/>
    <w:rsid w:val="006E2322"/>
    <w:rsid w:val="00DC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2322"/>
    <w:rPr>
      <w:b/>
      <w:bCs/>
    </w:rPr>
  </w:style>
  <w:style w:type="character" w:styleId="Emphasis">
    <w:name w:val="Emphasis"/>
    <w:basedOn w:val="DefaultParagraphFont"/>
    <w:uiPriority w:val="20"/>
    <w:qFormat/>
    <w:rsid w:val="006E23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6654</Characters>
  <Application>Microsoft Office Word</Application>
  <DocSecurity>0</DocSecurity>
  <Lines>55</Lines>
  <Paragraphs>15</Paragraphs>
  <ScaleCrop>false</ScaleCrop>
  <Company>HP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1</cp:revision>
  <dcterms:created xsi:type="dcterms:W3CDTF">2018-03-13T05:14:00Z</dcterms:created>
  <dcterms:modified xsi:type="dcterms:W3CDTF">2018-03-13T05:14:00Z</dcterms:modified>
</cp:coreProperties>
</file>