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67" w:rsidRDefault="004F2A67" w:rsidP="004F2A67">
      <w:pPr>
        <w:spacing w:after="0" w:line="240" w:lineRule="auto"/>
        <w:rPr>
          <w:rFonts w:ascii="Times New Roman" w:hAnsi="Times New Roman" w:cs="Times New Roman"/>
          <w:sz w:val="24"/>
          <w:szCs w:val="24"/>
        </w:rPr>
      </w:pPr>
      <w:bookmarkStart w:id="0" w:name="_GoBack"/>
      <w:bookmarkEnd w:id="0"/>
      <w:r w:rsidRPr="004F2A67">
        <w:rPr>
          <w:rFonts w:ascii="Times New Roman" w:hAnsi="Times New Roman" w:cs="Times New Roman"/>
          <w:sz w:val="24"/>
          <w:szCs w:val="24"/>
        </w:rPr>
        <w:t xml:space="preserve">  Intervention Strategies in Military Behavioral Health and Combat Related Issues </w:t>
      </w:r>
      <w:r w:rsidR="00A42D11">
        <w:rPr>
          <w:rFonts w:ascii="Times New Roman" w:hAnsi="Times New Roman" w:cs="Times New Roman"/>
          <w:sz w:val="24"/>
          <w:szCs w:val="24"/>
        </w:rPr>
        <w:t xml:space="preserve">   </w:t>
      </w:r>
    </w:p>
    <w:p w:rsidR="004F2A67" w:rsidRDefault="004F2A67" w:rsidP="004F2A67">
      <w:pPr>
        <w:spacing w:after="0" w:line="240" w:lineRule="auto"/>
        <w:rPr>
          <w:rFonts w:ascii="Times New Roman" w:hAnsi="Times New Roman" w:cs="Times New Roman"/>
          <w:sz w:val="24"/>
          <w:szCs w:val="24"/>
        </w:rPr>
      </w:pPr>
    </w:p>
    <w:p w:rsidR="004F2A67" w:rsidRDefault="004F2A67" w:rsidP="004F2A67">
      <w:pPr>
        <w:spacing w:after="0" w:line="240" w:lineRule="auto"/>
        <w:rPr>
          <w:rFonts w:ascii="Times New Roman" w:hAnsi="Times New Roman" w:cs="Times New Roman"/>
          <w:sz w:val="24"/>
          <w:szCs w:val="24"/>
        </w:rPr>
      </w:pPr>
    </w:p>
    <w:p w:rsidR="004F2A67" w:rsidRDefault="004F2A67" w:rsidP="004F2A67">
      <w:pPr>
        <w:spacing w:after="0" w:line="240" w:lineRule="auto"/>
        <w:rPr>
          <w:rFonts w:ascii="Times New Roman" w:hAnsi="Times New Roman" w:cs="Times New Roman"/>
          <w:sz w:val="24"/>
          <w:szCs w:val="24"/>
        </w:rPr>
      </w:pPr>
    </w:p>
    <w:p w:rsidR="00A42D11" w:rsidRDefault="00A42D11" w:rsidP="004F2A67">
      <w:pPr>
        <w:spacing w:after="0" w:line="240" w:lineRule="auto"/>
        <w:rPr>
          <w:rFonts w:ascii="Times New Roman" w:hAnsi="Times New Roman" w:cs="Times New Roman"/>
          <w:sz w:val="24"/>
          <w:szCs w:val="24"/>
        </w:rPr>
      </w:pPr>
      <w:r>
        <w:rPr>
          <w:rFonts w:ascii="Times New Roman" w:hAnsi="Times New Roman" w:cs="Times New Roman"/>
          <w:b/>
          <w:i/>
          <w:sz w:val="24"/>
          <w:szCs w:val="24"/>
        </w:rPr>
        <w:t>Class Presentations:</w:t>
      </w:r>
      <w:r>
        <w:rPr>
          <w:rFonts w:ascii="Times New Roman" w:hAnsi="Times New Roman" w:cs="Times New Roman"/>
          <w:sz w:val="24"/>
          <w:szCs w:val="24"/>
        </w:rPr>
        <w:t xml:space="preserve">  Each student will be assigned one article or chapter to present during the live classroom. Your presentations will be based on assigned articles in the syllabus.  You will present a summary of the article and highlight important themes, etc.  Additionally, your presentation should tie the article into what we are learning in class (e.g. information in the textbook, life examples, other articles or research, etc.).  During your presentation, I will make you the presenter on Adobe Connect making you visible to the entire class.  Additionally, you may use power point sides or other exercises for the class to </w:t>
      </w:r>
      <w:proofErr w:type="gramStart"/>
      <w:r>
        <w:rPr>
          <w:rFonts w:ascii="Times New Roman" w:hAnsi="Times New Roman" w:cs="Times New Roman"/>
          <w:sz w:val="24"/>
          <w:szCs w:val="24"/>
        </w:rPr>
        <w:t>view  As</w:t>
      </w:r>
      <w:proofErr w:type="gramEnd"/>
      <w:r>
        <w:rPr>
          <w:rFonts w:ascii="Times New Roman" w:hAnsi="Times New Roman" w:cs="Times New Roman"/>
          <w:sz w:val="24"/>
          <w:szCs w:val="24"/>
        </w:rPr>
        <w:t xml:space="preserve"> the presenter, you will engage fellow students in participative exercises (e.g. case study, question/answer, video, etc.).  Any materials that you use during your presentation will need to be uploaded through Adobe Connect.  The easiest way I have found to do this is by sending your presentation to me; therefore, it is critical that I receive any presentation information at least one hour before the start of class. Presentations should be approximately 15-30 minutes in length.  If you are unable to present on your assigned date, it will be your responsibility to swap an article with another student; articles are tied into the lesson for each session</w:t>
      </w:r>
    </w:p>
    <w:p w:rsidR="004F2A67" w:rsidRDefault="004F2A67" w:rsidP="004F2A67">
      <w:pPr>
        <w:spacing w:after="0" w:line="240" w:lineRule="auto"/>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4675"/>
        <w:gridCol w:w="4675"/>
      </w:tblGrid>
      <w:tr w:rsidR="001247F2" w:rsidTr="001247F2">
        <w:tc>
          <w:tcPr>
            <w:tcW w:w="4675" w:type="dxa"/>
            <w:tcBorders>
              <w:top w:val="single" w:sz="4" w:space="0" w:color="auto"/>
              <w:left w:val="single" w:sz="4" w:space="0" w:color="auto"/>
              <w:bottom w:val="single" w:sz="4" w:space="0" w:color="auto"/>
              <w:right w:val="single" w:sz="4" w:space="0" w:color="auto"/>
            </w:tcBorders>
            <w:hideMark/>
          </w:tcPr>
          <w:p w:rsidR="001247F2" w:rsidRDefault="00671D36">
            <w:r>
              <w:t>Journey</w:t>
            </w:r>
          </w:p>
        </w:tc>
        <w:tc>
          <w:tcPr>
            <w:tcW w:w="4675" w:type="dxa"/>
            <w:tcBorders>
              <w:top w:val="single" w:sz="4" w:space="0" w:color="auto"/>
              <w:left w:val="single" w:sz="4" w:space="0" w:color="auto"/>
              <w:bottom w:val="single" w:sz="4" w:space="0" w:color="auto"/>
              <w:right w:val="single" w:sz="4" w:space="0" w:color="auto"/>
            </w:tcBorders>
            <w:hideMark/>
          </w:tcPr>
          <w:p w:rsidR="001247F2" w:rsidRDefault="001247F2">
            <w:r>
              <w:t xml:space="preserve">Session 6 – </w:t>
            </w:r>
            <w:proofErr w:type="spellStart"/>
            <w:r>
              <w:t>McFarling</w:t>
            </w:r>
            <w:proofErr w:type="spellEnd"/>
            <w:r>
              <w:t xml:space="preserve"> Article</w:t>
            </w:r>
          </w:p>
        </w:tc>
      </w:tr>
    </w:tbl>
    <w:p w:rsidR="003C7879" w:rsidRDefault="003C7879"/>
    <w:p w:rsidR="00390B5D" w:rsidRDefault="00390B5D" w:rsidP="00390B5D">
      <w:pPr>
        <w:pStyle w:val="body-paragraph2"/>
        <w:shd w:val="clear" w:color="auto" w:fill="767676"/>
        <w:ind w:left="3540"/>
        <w:rPr>
          <w:rFonts w:ascii="Helvetica" w:hAnsi="Helvetica" w:cs="Helvetica"/>
          <w:color w:val="333333"/>
          <w:sz w:val="18"/>
          <w:szCs w:val="18"/>
          <w:lang w:val="en"/>
        </w:rPr>
      </w:pPr>
      <w:proofErr w:type="spellStart"/>
      <w:r>
        <w:rPr>
          <w:rFonts w:ascii="Helvetica" w:hAnsi="Helvetica" w:cs="Helvetica"/>
          <w:color w:val="333333"/>
          <w:sz w:val="18"/>
          <w:szCs w:val="18"/>
          <w:lang w:val="en"/>
        </w:rPr>
        <w:t>McFarling</w:t>
      </w:r>
      <w:proofErr w:type="spellEnd"/>
      <w:r>
        <w:rPr>
          <w:rFonts w:ascii="Helvetica" w:hAnsi="Helvetica" w:cs="Helvetica"/>
          <w:color w:val="333333"/>
          <w:sz w:val="18"/>
          <w:szCs w:val="18"/>
          <w:lang w:val="en"/>
        </w:rPr>
        <w:t xml:space="preserve">, L., D'Angelo, M., Drain, M., Gibbs, D. A., &amp; Olmsted, K. R. (2011). Stigma as a Barrier to Substance Abuse and Mental Health Treatment. </w:t>
      </w:r>
      <w:r>
        <w:rPr>
          <w:rFonts w:ascii="Helvetica" w:hAnsi="Helvetica" w:cs="Helvetica"/>
          <w:i/>
          <w:iCs/>
          <w:color w:val="333333"/>
          <w:sz w:val="18"/>
          <w:szCs w:val="18"/>
          <w:lang w:val="en"/>
        </w:rPr>
        <w:t>Military Psychology (Taylor &amp; Francis Ltd)</w:t>
      </w:r>
      <w:r>
        <w:rPr>
          <w:rFonts w:ascii="Helvetica" w:hAnsi="Helvetica" w:cs="Helvetica"/>
          <w:color w:val="333333"/>
          <w:sz w:val="18"/>
          <w:szCs w:val="18"/>
          <w:lang w:val="en"/>
        </w:rPr>
        <w:t xml:space="preserve">, </w:t>
      </w:r>
      <w:r>
        <w:rPr>
          <w:rFonts w:ascii="Helvetica" w:hAnsi="Helvetica" w:cs="Helvetica"/>
          <w:i/>
          <w:iCs/>
          <w:color w:val="333333"/>
          <w:sz w:val="18"/>
          <w:szCs w:val="18"/>
          <w:lang w:val="en"/>
        </w:rPr>
        <w:t>23</w:t>
      </w:r>
      <w:r>
        <w:rPr>
          <w:rFonts w:ascii="Helvetica" w:hAnsi="Helvetica" w:cs="Helvetica"/>
          <w:color w:val="333333"/>
          <w:sz w:val="18"/>
          <w:szCs w:val="18"/>
          <w:lang w:val="en"/>
        </w:rPr>
        <w:t>(1), 1-5. doi:10.1080/08995605.2011.534397</w:t>
      </w:r>
    </w:p>
    <w:p w:rsidR="00390B5D" w:rsidRDefault="00390B5D"/>
    <w:sectPr w:rsidR="00390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11"/>
    <w:rsid w:val="001247F2"/>
    <w:rsid w:val="00390B5D"/>
    <w:rsid w:val="003C7879"/>
    <w:rsid w:val="004F2A67"/>
    <w:rsid w:val="00671D36"/>
    <w:rsid w:val="00A42D11"/>
    <w:rsid w:val="00F5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53D6A-8282-417C-8B5A-2094971D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7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2">
    <w:name w:val="body-paragraph2"/>
    <w:basedOn w:val="Normal"/>
    <w:rsid w:val="00390B5D"/>
    <w:pPr>
      <w:spacing w:before="100" w:beforeAutospacing="1" w:after="100" w:afterAutospacing="1" w:line="240" w:lineRule="auto"/>
      <w:ind w:left="2820" w:hanging="60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4038">
      <w:bodyDiv w:val="1"/>
      <w:marLeft w:val="0"/>
      <w:marRight w:val="0"/>
      <w:marTop w:val="0"/>
      <w:marBottom w:val="0"/>
      <w:divBdr>
        <w:top w:val="none" w:sz="0" w:space="0" w:color="auto"/>
        <w:left w:val="none" w:sz="0" w:space="0" w:color="auto"/>
        <w:bottom w:val="none" w:sz="0" w:space="0" w:color="auto"/>
        <w:right w:val="none" w:sz="0" w:space="0" w:color="auto"/>
      </w:divBdr>
    </w:div>
    <w:div w:id="588347269">
      <w:bodyDiv w:val="1"/>
      <w:marLeft w:val="0"/>
      <w:marRight w:val="0"/>
      <w:marTop w:val="0"/>
      <w:marBottom w:val="0"/>
      <w:divBdr>
        <w:top w:val="none" w:sz="0" w:space="0" w:color="auto"/>
        <w:left w:val="none" w:sz="0" w:space="0" w:color="auto"/>
        <w:bottom w:val="none" w:sz="0" w:space="0" w:color="auto"/>
        <w:right w:val="none" w:sz="0" w:space="0" w:color="auto"/>
      </w:divBdr>
      <w:divsChild>
        <w:div w:id="1506439650">
          <w:marLeft w:val="0"/>
          <w:marRight w:val="0"/>
          <w:marTop w:val="0"/>
          <w:marBottom w:val="0"/>
          <w:divBdr>
            <w:top w:val="none" w:sz="0" w:space="0" w:color="auto"/>
            <w:left w:val="none" w:sz="0" w:space="0" w:color="auto"/>
            <w:bottom w:val="none" w:sz="0" w:space="0" w:color="auto"/>
            <w:right w:val="none" w:sz="0" w:space="0" w:color="auto"/>
          </w:divBdr>
          <w:divsChild>
            <w:div w:id="1898321070">
              <w:marLeft w:val="0"/>
              <w:marRight w:val="0"/>
              <w:marTop w:val="0"/>
              <w:marBottom w:val="0"/>
              <w:divBdr>
                <w:top w:val="none" w:sz="0" w:space="0" w:color="auto"/>
                <w:left w:val="none" w:sz="0" w:space="0" w:color="auto"/>
                <w:bottom w:val="none" w:sz="0" w:space="0" w:color="auto"/>
                <w:right w:val="none" w:sz="0" w:space="0" w:color="auto"/>
              </w:divBdr>
              <w:divsChild>
                <w:div w:id="798954650">
                  <w:marLeft w:val="0"/>
                  <w:marRight w:val="0"/>
                  <w:marTop w:val="0"/>
                  <w:marBottom w:val="0"/>
                  <w:divBdr>
                    <w:top w:val="none" w:sz="0" w:space="0" w:color="auto"/>
                    <w:left w:val="none" w:sz="0" w:space="0" w:color="auto"/>
                    <w:bottom w:val="none" w:sz="0" w:space="0" w:color="auto"/>
                    <w:right w:val="none" w:sz="0" w:space="0" w:color="auto"/>
                  </w:divBdr>
                  <w:divsChild>
                    <w:div w:id="1689871445">
                      <w:marLeft w:val="120"/>
                      <w:marRight w:val="0"/>
                      <w:marTop w:val="0"/>
                      <w:marBottom w:val="0"/>
                      <w:divBdr>
                        <w:top w:val="none" w:sz="0" w:space="0" w:color="auto"/>
                        <w:left w:val="none" w:sz="0" w:space="0" w:color="auto"/>
                        <w:bottom w:val="single" w:sz="6" w:space="0" w:color="AAAAAA"/>
                        <w:right w:val="none" w:sz="0" w:space="0" w:color="auto"/>
                      </w:divBdr>
                      <w:divsChild>
                        <w:div w:id="261883477">
                          <w:marLeft w:val="0"/>
                          <w:marRight w:val="0"/>
                          <w:marTop w:val="0"/>
                          <w:marBottom w:val="0"/>
                          <w:divBdr>
                            <w:top w:val="none" w:sz="0" w:space="0" w:color="auto"/>
                            <w:left w:val="none" w:sz="0" w:space="0" w:color="auto"/>
                            <w:bottom w:val="none" w:sz="0" w:space="0" w:color="auto"/>
                            <w:right w:val="none" w:sz="0" w:space="0" w:color="auto"/>
                          </w:divBdr>
                          <w:divsChild>
                            <w:div w:id="1969819920">
                              <w:marLeft w:val="0"/>
                              <w:marRight w:val="0"/>
                              <w:marTop w:val="0"/>
                              <w:marBottom w:val="0"/>
                              <w:divBdr>
                                <w:top w:val="none" w:sz="0" w:space="0" w:color="auto"/>
                                <w:left w:val="none" w:sz="0" w:space="0" w:color="auto"/>
                                <w:bottom w:val="none" w:sz="0" w:space="0" w:color="auto"/>
                                <w:right w:val="none" w:sz="0" w:space="0" w:color="auto"/>
                              </w:divBdr>
                              <w:divsChild>
                                <w:div w:id="1059520588">
                                  <w:marLeft w:val="-225"/>
                                  <w:marRight w:val="-195"/>
                                  <w:marTop w:val="0"/>
                                  <w:marBottom w:val="75"/>
                                  <w:divBdr>
                                    <w:top w:val="none" w:sz="0" w:space="0" w:color="auto"/>
                                    <w:left w:val="none" w:sz="0" w:space="0" w:color="auto"/>
                                    <w:bottom w:val="none" w:sz="0" w:space="0" w:color="auto"/>
                                    <w:right w:val="none" w:sz="0" w:space="0" w:color="auto"/>
                                  </w:divBdr>
                                  <w:divsChild>
                                    <w:div w:id="4197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Hellen</cp:lastModifiedBy>
  <cp:revision>2</cp:revision>
  <dcterms:created xsi:type="dcterms:W3CDTF">2018-02-01T04:53:00Z</dcterms:created>
  <dcterms:modified xsi:type="dcterms:W3CDTF">2018-02-01T04:53:00Z</dcterms:modified>
</cp:coreProperties>
</file>