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Default="00987829" w:rsidP="00987829">
      <w:pPr>
        <w:spacing w:after="0" w:line="480" w:lineRule="auto"/>
        <w:jc w:val="center"/>
        <w:rPr>
          <w:rFonts w:ascii="Times New Roman" w:hAnsi="Times New Roman"/>
          <w:sz w:val="24"/>
          <w:szCs w:val="24"/>
        </w:rPr>
      </w:pPr>
    </w:p>
    <w:p w:rsidR="00987829" w:rsidRPr="00987829" w:rsidRDefault="00987829" w:rsidP="00987829">
      <w:pPr>
        <w:spacing w:after="0" w:line="480" w:lineRule="auto"/>
        <w:jc w:val="center"/>
        <w:rPr>
          <w:rFonts w:ascii="Times New Roman" w:hAnsi="Times New Roman" w:cs="Times New Roman"/>
          <w:color w:val="222222"/>
          <w:sz w:val="24"/>
          <w:szCs w:val="24"/>
          <w:shd w:val="clear" w:color="auto" w:fill="FFFFFF"/>
        </w:rPr>
      </w:pPr>
      <w:r w:rsidRPr="00987829">
        <w:rPr>
          <w:rFonts w:ascii="Times New Roman" w:hAnsi="Times New Roman" w:cs="Times New Roman"/>
          <w:color w:val="222222"/>
          <w:sz w:val="24"/>
          <w:szCs w:val="24"/>
          <w:shd w:val="clear" w:color="auto" w:fill="FFFFFF"/>
        </w:rPr>
        <w:t>Legislative Effects on ELL</w:t>
      </w:r>
      <w:r w:rsidR="0099448B">
        <w:rPr>
          <w:rFonts w:ascii="Times New Roman" w:hAnsi="Times New Roman" w:cs="Times New Roman"/>
          <w:color w:val="222222"/>
          <w:sz w:val="24"/>
          <w:szCs w:val="24"/>
          <w:shd w:val="clear" w:color="auto" w:fill="FFFFFF"/>
        </w:rPr>
        <w:t>s</w:t>
      </w:r>
      <w:r w:rsidRPr="00987829">
        <w:rPr>
          <w:rFonts w:ascii="Times New Roman" w:hAnsi="Times New Roman" w:cs="Times New Roman"/>
          <w:color w:val="222222"/>
          <w:sz w:val="24"/>
          <w:szCs w:val="24"/>
          <w:shd w:val="clear" w:color="auto" w:fill="FFFFFF"/>
        </w:rPr>
        <w:t>:</w:t>
      </w:r>
    </w:p>
    <w:p w:rsidR="00987829" w:rsidRDefault="00987829" w:rsidP="00987829">
      <w:pPr>
        <w:spacing w:after="0" w:line="480" w:lineRule="auto"/>
        <w:jc w:val="center"/>
        <w:rPr>
          <w:rFonts w:ascii="Times New Roman" w:hAnsi="Times New Roman"/>
          <w:sz w:val="24"/>
          <w:szCs w:val="24"/>
        </w:rPr>
      </w:pPr>
      <w:r>
        <w:rPr>
          <w:rFonts w:ascii="Times New Roman" w:hAnsi="Times New Roman"/>
          <w:sz w:val="24"/>
          <w:szCs w:val="24"/>
        </w:rPr>
        <w:t>Name:</w:t>
      </w:r>
    </w:p>
    <w:p w:rsidR="00987829" w:rsidRDefault="00987829" w:rsidP="00987829">
      <w:pPr>
        <w:spacing w:after="0" w:line="480" w:lineRule="auto"/>
        <w:jc w:val="center"/>
        <w:rPr>
          <w:rFonts w:ascii="Times New Roman" w:hAnsi="Times New Roman"/>
          <w:sz w:val="24"/>
          <w:szCs w:val="24"/>
        </w:rPr>
      </w:pPr>
      <w:r>
        <w:rPr>
          <w:rFonts w:ascii="Times New Roman" w:hAnsi="Times New Roman"/>
          <w:sz w:val="24"/>
          <w:szCs w:val="24"/>
        </w:rPr>
        <w:t>Institution:</w:t>
      </w:r>
    </w:p>
    <w:p w:rsidR="005A219A" w:rsidRPr="002E69E3" w:rsidRDefault="00987829" w:rsidP="00987829">
      <w:pPr>
        <w:spacing w:line="480" w:lineRule="auto"/>
        <w:contextualSpacing/>
        <w:jc w:val="center"/>
        <w:rPr>
          <w:rFonts w:ascii="Times New Roman" w:hAnsi="Times New Roman" w:cs="Times New Roman"/>
          <w:b/>
          <w:sz w:val="24"/>
          <w:szCs w:val="24"/>
        </w:rPr>
      </w:pPr>
      <w:r>
        <w:rPr>
          <w:rFonts w:ascii="Times New Roman" w:hAnsi="Times New Roman"/>
          <w:sz w:val="24"/>
          <w:szCs w:val="24"/>
        </w:rPr>
        <w:br w:type="page"/>
      </w:r>
      <w:r w:rsidR="005A219A" w:rsidRPr="002E69E3">
        <w:rPr>
          <w:rFonts w:ascii="Times New Roman" w:hAnsi="Times New Roman" w:cs="Times New Roman"/>
          <w:b/>
          <w:sz w:val="24"/>
          <w:szCs w:val="24"/>
        </w:rPr>
        <w:lastRenderedPageBreak/>
        <w:t>Introduction</w:t>
      </w:r>
    </w:p>
    <w:p w:rsidR="00B02458" w:rsidRPr="002E69E3" w:rsidRDefault="00616684" w:rsidP="002E69E3">
      <w:pPr>
        <w:spacing w:line="480" w:lineRule="auto"/>
        <w:ind w:firstLine="720"/>
        <w:contextualSpacing/>
        <w:rPr>
          <w:rFonts w:ascii="Times New Roman" w:hAnsi="Times New Roman" w:cs="Times New Roman"/>
          <w:sz w:val="24"/>
          <w:szCs w:val="24"/>
        </w:rPr>
      </w:pPr>
      <w:r w:rsidRPr="002E69E3">
        <w:rPr>
          <w:rFonts w:ascii="Times New Roman" w:hAnsi="Times New Roman" w:cs="Times New Roman"/>
          <w:sz w:val="24"/>
          <w:szCs w:val="24"/>
        </w:rPr>
        <w:t>The education o</w:t>
      </w:r>
      <w:r w:rsidR="00C54D93" w:rsidRPr="002E69E3">
        <w:rPr>
          <w:rFonts w:ascii="Times New Roman" w:hAnsi="Times New Roman" w:cs="Times New Roman"/>
          <w:sz w:val="24"/>
          <w:szCs w:val="24"/>
        </w:rPr>
        <w:t xml:space="preserve">f the </w:t>
      </w:r>
      <w:r w:rsidRPr="002E69E3">
        <w:rPr>
          <w:rFonts w:ascii="Times New Roman" w:hAnsi="Times New Roman" w:cs="Times New Roman"/>
          <w:sz w:val="24"/>
          <w:szCs w:val="24"/>
        </w:rPr>
        <w:t>ELL has</w:t>
      </w:r>
      <w:r w:rsidR="00C54D93" w:rsidRPr="002E69E3">
        <w:rPr>
          <w:rFonts w:ascii="Times New Roman" w:hAnsi="Times New Roman" w:cs="Times New Roman"/>
          <w:sz w:val="24"/>
          <w:szCs w:val="24"/>
        </w:rPr>
        <w:t xml:space="preserve"> been impacted by a myriad of laws and regulations at the federal, state and the local levels. One of the education policies is the No Child Left behind</w:t>
      </w:r>
      <w:r w:rsidR="00BA572B" w:rsidRPr="002E69E3">
        <w:rPr>
          <w:rFonts w:ascii="Times New Roman" w:hAnsi="Times New Roman" w:cs="Times New Roman"/>
          <w:sz w:val="24"/>
          <w:szCs w:val="24"/>
        </w:rPr>
        <w:t xml:space="preserve"> which is a policy for language minority students learning English. This is </w:t>
      </w:r>
      <w:r w:rsidRPr="002E69E3">
        <w:rPr>
          <w:rFonts w:ascii="Times New Roman" w:hAnsi="Times New Roman" w:cs="Times New Roman"/>
          <w:sz w:val="24"/>
          <w:szCs w:val="24"/>
        </w:rPr>
        <w:t>the</w:t>
      </w:r>
      <w:r w:rsidR="00BA572B" w:rsidRPr="002E69E3">
        <w:rPr>
          <w:rFonts w:ascii="Times New Roman" w:hAnsi="Times New Roman" w:cs="Times New Roman"/>
          <w:sz w:val="24"/>
          <w:szCs w:val="24"/>
        </w:rPr>
        <w:t xml:space="preserve"> policy which came about with the integration of language instruction for limited English Proficient and Immigrant Students. This essay lays the contributions and the anticipated improvements attached to the No Child Left </w:t>
      </w:r>
      <w:proofErr w:type="gramStart"/>
      <w:r w:rsidR="00BA572B" w:rsidRPr="002E69E3">
        <w:rPr>
          <w:rFonts w:ascii="Times New Roman" w:hAnsi="Times New Roman" w:cs="Times New Roman"/>
          <w:sz w:val="24"/>
          <w:szCs w:val="24"/>
        </w:rPr>
        <w:t>Behind</w:t>
      </w:r>
      <w:proofErr w:type="gramEnd"/>
      <w:r w:rsidR="00BA572B" w:rsidRPr="002E69E3">
        <w:rPr>
          <w:rFonts w:ascii="Times New Roman" w:hAnsi="Times New Roman" w:cs="Times New Roman"/>
          <w:sz w:val="24"/>
          <w:szCs w:val="24"/>
        </w:rPr>
        <w:t xml:space="preserve"> Policy.</w:t>
      </w:r>
    </w:p>
    <w:p w:rsidR="00A2659E" w:rsidRPr="002E69E3" w:rsidRDefault="00A2659E" w:rsidP="002E69E3">
      <w:pPr>
        <w:spacing w:line="480" w:lineRule="auto"/>
        <w:contextualSpacing/>
        <w:jc w:val="center"/>
        <w:rPr>
          <w:rFonts w:ascii="Times New Roman" w:hAnsi="Times New Roman" w:cs="Times New Roman"/>
          <w:b/>
          <w:sz w:val="24"/>
          <w:szCs w:val="24"/>
        </w:rPr>
      </w:pPr>
      <w:r w:rsidRPr="002E69E3">
        <w:rPr>
          <w:rFonts w:ascii="Times New Roman" w:hAnsi="Times New Roman" w:cs="Times New Roman"/>
          <w:b/>
          <w:sz w:val="24"/>
          <w:szCs w:val="24"/>
        </w:rPr>
        <w:t xml:space="preserve">Contributions to </w:t>
      </w:r>
      <w:r w:rsidR="00616684" w:rsidRPr="002E69E3">
        <w:rPr>
          <w:rFonts w:ascii="Times New Roman" w:hAnsi="Times New Roman" w:cs="Times New Roman"/>
          <w:b/>
          <w:sz w:val="24"/>
          <w:szCs w:val="24"/>
        </w:rPr>
        <w:t>Academic Success</w:t>
      </w:r>
    </w:p>
    <w:p w:rsidR="00A2659E" w:rsidRPr="002E69E3" w:rsidRDefault="003E039D" w:rsidP="002E69E3">
      <w:pPr>
        <w:spacing w:line="480" w:lineRule="auto"/>
        <w:ind w:firstLine="720"/>
        <w:contextualSpacing/>
        <w:rPr>
          <w:rFonts w:ascii="Times New Roman" w:hAnsi="Times New Roman" w:cs="Times New Roman"/>
          <w:sz w:val="24"/>
          <w:szCs w:val="24"/>
        </w:rPr>
      </w:pPr>
      <w:r w:rsidRPr="002E69E3">
        <w:rPr>
          <w:rFonts w:ascii="Times New Roman" w:hAnsi="Times New Roman" w:cs="Times New Roman"/>
          <w:sz w:val="24"/>
          <w:szCs w:val="24"/>
        </w:rPr>
        <w:t xml:space="preserve">The main aim of the </w:t>
      </w:r>
      <w:r w:rsidR="00616684" w:rsidRPr="002E69E3">
        <w:rPr>
          <w:rFonts w:ascii="Times New Roman" w:hAnsi="Times New Roman" w:cs="Times New Roman"/>
          <w:sz w:val="24"/>
          <w:szCs w:val="24"/>
        </w:rPr>
        <w:t xml:space="preserve">No Child Left </w:t>
      </w:r>
      <w:proofErr w:type="gramStart"/>
      <w:r w:rsidR="00616684" w:rsidRPr="002E69E3">
        <w:rPr>
          <w:rFonts w:ascii="Times New Roman" w:hAnsi="Times New Roman" w:cs="Times New Roman"/>
          <w:sz w:val="24"/>
          <w:szCs w:val="24"/>
        </w:rPr>
        <w:t>Behind</w:t>
      </w:r>
      <w:proofErr w:type="gramEnd"/>
      <w:r w:rsidR="00616684" w:rsidRPr="002E69E3">
        <w:rPr>
          <w:rFonts w:ascii="Times New Roman" w:hAnsi="Times New Roman" w:cs="Times New Roman"/>
          <w:sz w:val="24"/>
          <w:szCs w:val="24"/>
        </w:rPr>
        <w:t xml:space="preserve"> </w:t>
      </w:r>
      <w:r w:rsidRPr="002E69E3">
        <w:rPr>
          <w:rFonts w:ascii="Times New Roman" w:hAnsi="Times New Roman" w:cs="Times New Roman"/>
          <w:sz w:val="24"/>
          <w:szCs w:val="24"/>
        </w:rPr>
        <w:t xml:space="preserve">Act of 2001 was to ensure </w:t>
      </w:r>
      <w:r w:rsidR="00616684" w:rsidRPr="002E69E3">
        <w:rPr>
          <w:rFonts w:ascii="Times New Roman" w:hAnsi="Times New Roman" w:cs="Times New Roman"/>
          <w:sz w:val="24"/>
          <w:szCs w:val="24"/>
        </w:rPr>
        <w:t>that all</w:t>
      </w:r>
      <w:r w:rsidRPr="002E69E3">
        <w:rPr>
          <w:rFonts w:ascii="Times New Roman" w:hAnsi="Times New Roman" w:cs="Times New Roman"/>
          <w:sz w:val="24"/>
          <w:szCs w:val="24"/>
        </w:rPr>
        <w:t xml:space="preserve"> children regardless of </w:t>
      </w:r>
      <w:r w:rsidR="00616684" w:rsidRPr="002E69E3">
        <w:rPr>
          <w:rFonts w:ascii="Times New Roman" w:hAnsi="Times New Roman" w:cs="Times New Roman"/>
          <w:sz w:val="24"/>
          <w:szCs w:val="24"/>
        </w:rPr>
        <w:t>their</w:t>
      </w:r>
      <w:r w:rsidRPr="002E69E3">
        <w:rPr>
          <w:rFonts w:ascii="Times New Roman" w:hAnsi="Times New Roman" w:cs="Times New Roman"/>
          <w:sz w:val="24"/>
          <w:szCs w:val="24"/>
        </w:rPr>
        <w:t xml:space="preserve"> background receive high-quality education.</w:t>
      </w:r>
      <w:r w:rsidR="00050474" w:rsidRPr="002E69E3">
        <w:rPr>
          <w:rFonts w:ascii="Times New Roman" w:hAnsi="Times New Roman" w:cs="Times New Roman"/>
          <w:sz w:val="24"/>
          <w:szCs w:val="24"/>
        </w:rPr>
        <w:t xml:space="preserve"> </w:t>
      </w:r>
      <w:r w:rsidR="00616684" w:rsidRPr="002E69E3">
        <w:rPr>
          <w:rFonts w:ascii="Times New Roman" w:hAnsi="Times New Roman" w:cs="Times New Roman"/>
          <w:sz w:val="24"/>
          <w:szCs w:val="24"/>
        </w:rPr>
        <w:t>According to the title 1 of this</w:t>
      </w:r>
      <w:r w:rsidR="00050474" w:rsidRPr="002E69E3">
        <w:rPr>
          <w:rFonts w:ascii="Times New Roman" w:hAnsi="Times New Roman" w:cs="Times New Roman"/>
          <w:sz w:val="24"/>
          <w:szCs w:val="24"/>
        </w:rPr>
        <w:t xml:space="preserve"> law, </w:t>
      </w:r>
      <w:r w:rsidR="00616684" w:rsidRPr="002E69E3">
        <w:rPr>
          <w:rFonts w:ascii="Times New Roman" w:hAnsi="Times New Roman" w:cs="Times New Roman"/>
          <w:sz w:val="24"/>
          <w:szCs w:val="24"/>
        </w:rPr>
        <w:t>there</w:t>
      </w:r>
      <w:r w:rsidR="00050474" w:rsidRPr="002E69E3">
        <w:rPr>
          <w:rFonts w:ascii="Times New Roman" w:hAnsi="Times New Roman" w:cs="Times New Roman"/>
          <w:sz w:val="24"/>
          <w:szCs w:val="24"/>
        </w:rPr>
        <w:t xml:space="preserve"> was a requirement that </w:t>
      </w:r>
      <w:r w:rsidR="00616684" w:rsidRPr="002E69E3">
        <w:rPr>
          <w:rFonts w:ascii="Times New Roman" w:hAnsi="Times New Roman" w:cs="Times New Roman"/>
          <w:sz w:val="24"/>
          <w:szCs w:val="24"/>
        </w:rPr>
        <w:t>there should</w:t>
      </w:r>
      <w:r w:rsidR="00050474" w:rsidRPr="002E69E3">
        <w:rPr>
          <w:rFonts w:ascii="Times New Roman" w:hAnsi="Times New Roman" w:cs="Times New Roman"/>
          <w:sz w:val="24"/>
          <w:szCs w:val="24"/>
        </w:rPr>
        <w:t xml:space="preserve"> be the raising of the school student achievement which </w:t>
      </w:r>
      <w:r w:rsidR="00616684" w:rsidRPr="002E69E3">
        <w:rPr>
          <w:rFonts w:ascii="Times New Roman" w:hAnsi="Times New Roman" w:cs="Times New Roman"/>
          <w:sz w:val="24"/>
          <w:szCs w:val="24"/>
        </w:rPr>
        <w:t>eventually le</w:t>
      </w:r>
      <w:r w:rsidR="00050474" w:rsidRPr="002E69E3">
        <w:rPr>
          <w:rFonts w:ascii="Times New Roman" w:hAnsi="Times New Roman" w:cs="Times New Roman"/>
          <w:sz w:val="24"/>
          <w:szCs w:val="24"/>
        </w:rPr>
        <w:t xml:space="preserve">d to academic success. This </w:t>
      </w:r>
      <w:r w:rsidR="00616684" w:rsidRPr="002E69E3">
        <w:rPr>
          <w:rFonts w:ascii="Times New Roman" w:hAnsi="Times New Roman" w:cs="Times New Roman"/>
          <w:sz w:val="24"/>
          <w:szCs w:val="24"/>
        </w:rPr>
        <w:t>was primarily because of the de</w:t>
      </w:r>
      <w:r w:rsidR="00050474" w:rsidRPr="002E69E3">
        <w:rPr>
          <w:rFonts w:ascii="Times New Roman" w:hAnsi="Times New Roman" w:cs="Times New Roman"/>
          <w:sz w:val="24"/>
          <w:szCs w:val="24"/>
        </w:rPr>
        <w:t xml:space="preserve">mand to test all students </w:t>
      </w:r>
      <w:r w:rsidR="00616684" w:rsidRPr="002E69E3">
        <w:rPr>
          <w:rFonts w:ascii="Times New Roman" w:hAnsi="Times New Roman" w:cs="Times New Roman"/>
          <w:sz w:val="24"/>
          <w:szCs w:val="24"/>
        </w:rPr>
        <w:t>annually in</w:t>
      </w:r>
      <w:r w:rsidR="00050474" w:rsidRPr="002E69E3">
        <w:rPr>
          <w:rFonts w:ascii="Times New Roman" w:hAnsi="Times New Roman" w:cs="Times New Roman"/>
          <w:sz w:val="24"/>
          <w:szCs w:val="24"/>
        </w:rPr>
        <w:t xml:space="preserve"> grades 3 through 8 and also in math and reading while </w:t>
      </w:r>
      <w:r w:rsidR="00616684" w:rsidRPr="002E69E3">
        <w:rPr>
          <w:rFonts w:ascii="Times New Roman" w:hAnsi="Times New Roman" w:cs="Times New Roman"/>
          <w:sz w:val="24"/>
          <w:szCs w:val="24"/>
        </w:rPr>
        <w:t>they</w:t>
      </w:r>
      <w:r w:rsidR="00050474" w:rsidRPr="002E69E3">
        <w:rPr>
          <w:rFonts w:ascii="Times New Roman" w:hAnsi="Times New Roman" w:cs="Times New Roman"/>
          <w:sz w:val="24"/>
          <w:szCs w:val="24"/>
        </w:rPr>
        <w:t xml:space="preserve"> are in high school. This was with the provisions to compete with the global and the knowledge-</w:t>
      </w:r>
      <w:r w:rsidR="00616684" w:rsidRPr="002E69E3">
        <w:rPr>
          <w:rFonts w:ascii="Times New Roman" w:hAnsi="Times New Roman" w:cs="Times New Roman"/>
          <w:sz w:val="24"/>
          <w:szCs w:val="24"/>
        </w:rPr>
        <w:t>based</w:t>
      </w:r>
      <w:r w:rsidR="00050474" w:rsidRPr="002E69E3">
        <w:rPr>
          <w:rFonts w:ascii="Times New Roman" w:hAnsi="Times New Roman" w:cs="Times New Roman"/>
          <w:sz w:val="24"/>
          <w:szCs w:val="24"/>
        </w:rPr>
        <w:t xml:space="preserve"> society. </w:t>
      </w:r>
      <w:r w:rsidR="00616684" w:rsidRPr="002E69E3">
        <w:rPr>
          <w:rFonts w:ascii="Times New Roman" w:hAnsi="Times New Roman" w:cs="Times New Roman"/>
          <w:sz w:val="24"/>
          <w:szCs w:val="24"/>
        </w:rPr>
        <w:t>The</w:t>
      </w:r>
      <w:r w:rsidR="00050474" w:rsidRPr="002E69E3">
        <w:rPr>
          <w:rFonts w:ascii="Times New Roman" w:hAnsi="Times New Roman" w:cs="Times New Roman"/>
          <w:sz w:val="24"/>
          <w:szCs w:val="24"/>
        </w:rPr>
        <w:t xml:space="preserve"> basic skills of the students in various </w:t>
      </w:r>
      <w:r w:rsidR="00616684" w:rsidRPr="002E69E3">
        <w:rPr>
          <w:rFonts w:ascii="Times New Roman" w:hAnsi="Times New Roman" w:cs="Times New Roman"/>
          <w:sz w:val="24"/>
          <w:szCs w:val="24"/>
        </w:rPr>
        <w:t>schools</w:t>
      </w:r>
      <w:r w:rsidR="00050474" w:rsidRPr="002E69E3">
        <w:rPr>
          <w:rFonts w:ascii="Times New Roman" w:hAnsi="Times New Roman" w:cs="Times New Roman"/>
          <w:sz w:val="24"/>
          <w:szCs w:val="24"/>
        </w:rPr>
        <w:t xml:space="preserve"> were </w:t>
      </w:r>
      <w:r w:rsidR="00616684" w:rsidRPr="002E69E3">
        <w:rPr>
          <w:rFonts w:ascii="Times New Roman" w:hAnsi="Times New Roman" w:cs="Times New Roman"/>
          <w:sz w:val="24"/>
          <w:szCs w:val="24"/>
        </w:rPr>
        <w:t>improved</w:t>
      </w:r>
      <w:r w:rsidR="00050474" w:rsidRPr="002E69E3">
        <w:rPr>
          <w:rFonts w:ascii="Times New Roman" w:hAnsi="Times New Roman" w:cs="Times New Roman"/>
          <w:sz w:val="24"/>
          <w:szCs w:val="24"/>
        </w:rPr>
        <w:t>.</w:t>
      </w:r>
      <w:r w:rsidR="002E1D72" w:rsidRPr="002E69E3">
        <w:rPr>
          <w:rFonts w:ascii="Times New Roman" w:hAnsi="Times New Roman" w:cs="Times New Roman"/>
          <w:sz w:val="24"/>
          <w:szCs w:val="24"/>
        </w:rPr>
        <w:t xml:space="preserve"> There has been an improvement </w:t>
      </w:r>
      <w:r w:rsidR="00616684" w:rsidRPr="002E69E3">
        <w:rPr>
          <w:rFonts w:ascii="Times New Roman" w:hAnsi="Times New Roman" w:cs="Times New Roman"/>
          <w:sz w:val="24"/>
          <w:szCs w:val="24"/>
        </w:rPr>
        <w:t>on</w:t>
      </w:r>
      <w:r w:rsidR="002E1D72" w:rsidRPr="002E69E3">
        <w:rPr>
          <w:rFonts w:ascii="Times New Roman" w:hAnsi="Times New Roman" w:cs="Times New Roman"/>
          <w:sz w:val="24"/>
          <w:szCs w:val="24"/>
        </w:rPr>
        <w:t xml:space="preserve"> the level of </w:t>
      </w:r>
      <w:r w:rsidR="00616684" w:rsidRPr="002E69E3">
        <w:rPr>
          <w:rFonts w:ascii="Times New Roman" w:hAnsi="Times New Roman" w:cs="Times New Roman"/>
          <w:sz w:val="24"/>
          <w:szCs w:val="24"/>
        </w:rPr>
        <w:t>teachers</w:t>
      </w:r>
      <w:r w:rsidR="002E1D72" w:rsidRPr="002E69E3">
        <w:rPr>
          <w:rFonts w:ascii="Times New Roman" w:hAnsi="Times New Roman" w:cs="Times New Roman"/>
          <w:sz w:val="24"/>
          <w:szCs w:val="24"/>
        </w:rPr>
        <w:t xml:space="preserve"> employed </w:t>
      </w:r>
      <w:r w:rsidR="00616684" w:rsidRPr="002E69E3">
        <w:rPr>
          <w:rFonts w:ascii="Times New Roman" w:hAnsi="Times New Roman" w:cs="Times New Roman"/>
          <w:sz w:val="24"/>
          <w:szCs w:val="24"/>
        </w:rPr>
        <w:t>ensuring</w:t>
      </w:r>
      <w:r w:rsidR="002E1D72" w:rsidRPr="002E69E3">
        <w:rPr>
          <w:rFonts w:ascii="Times New Roman" w:hAnsi="Times New Roman" w:cs="Times New Roman"/>
          <w:sz w:val="24"/>
          <w:szCs w:val="24"/>
        </w:rPr>
        <w:t xml:space="preserve"> that </w:t>
      </w:r>
      <w:r w:rsidR="00616684" w:rsidRPr="002E69E3">
        <w:rPr>
          <w:rFonts w:ascii="Times New Roman" w:hAnsi="Times New Roman" w:cs="Times New Roman"/>
          <w:sz w:val="24"/>
          <w:szCs w:val="24"/>
        </w:rPr>
        <w:t>the</w:t>
      </w:r>
      <w:r w:rsidR="002E1D72" w:rsidRPr="002E69E3">
        <w:rPr>
          <w:rFonts w:ascii="Times New Roman" w:hAnsi="Times New Roman" w:cs="Times New Roman"/>
          <w:sz w:val="24"/>
          <w:szCs w:val="24"/>
        </w:rPr>
        <w:t xml:space="preserve"> schools </w:t>
      </w:r>
      <w:r w:rsidR="00616684" w:rsidRPr="002E69E3">
        <w:rPr>
          <w:rFonts w:ascii="Times New Roman" w:hAnsi="Times New Roman" w:cs="Times New Roman"/>
          <w:sz w:val="24"/>
          <w:szCs w:val="24"/>
        </w:rPr>
        <w:t>have</w:t>
      </w:r>
      <w:r w:rsidR="002E1D72" w:rsidRPr="002E69E3">
        <w:rPr>
          <w:rFonts w:ascii="Times New Roman" w:hAnsi="Times New Roman" w:cs="Times New Roman"/>
          <w:sz w:val="24"/>
          <w:szCs w:val="24"/>
        </w:rPr>
        <w:t xml:space="preserve"> high quality teachers. This has seen the provision of high-level education thus </w:t>
      </w:r>
      <w:r w:rsidR="00616684" w:rsidRPr="002E69E3">
        <w:rPr>
          <w:rFonts w:ascii="Times New Roman" w:hAnsi="Times New Roman" w:cs="Times New Roman"/>
          <w:sz w:val="24"/>
          <w:szCs w:val="24"/>
        </w:rPr>
        <w:t>contributing</w:t>
      </w:r>
      <w:r w:rsidR="002E1D72" w:rsidRPr="002E69E3">
        <w:rPr>
          <w:rFonts w:ascii="Times New Roman" w:hAnsi="Times New Roman" w:cs="Times New Roman"/>
          <w:sz w:val="24"/>
          <w:szCs w:val="24"/>
        </w:rPr>
        <w:t xml:space="preserve"> to academic success. In general there has been the increase in the number of students who have benefited from this policy making</w:t>
      </w:r>
      <w:r w:rsidR="00616684" w:rsidRPr="002E69E3">
        <w:rPr>
          <w:rFonts w:ascii="Times New Roman" w:hAnsi="Times New Roman" w:cs="Times New Roman"/>
          <w:sz w:val="24"/>
          <w:szCs w:val="24"/>
        </w:rPr>
        <w:t xml:space="preserve"> it a golden point for the disadvantaged students. This has been enabled through the provision of fair, equal and the significant opportunity in obtaining high-quality education and a high level</w:t>
      </w:r>
      <w:r w:rsidR="00280C36" w:rsidRPr="002E69E3">
        <w:rPr>
          <w:rFonts w:ascii="Times New Roman" w:hAnsi="Times New Roman" w:cs="Times New Roman"/>
          <w:sz w:val="24"/>
          <w:szCs w:val="24"/>
        </w:rPr>
        <w:t xml:space="preserve"> proficiency on all students (</w:t>
      </w:r>
      <w:r w:rsidR="00280C36" w:rsidRPr="002E69E3">
        <w:rPr>
          <w:rFonts w:ascii="Times New Roman" w:hAnsi="Times New Roman" w:cs="Times New Roman"/>
          <w:sz w:val="24"/>
          <w:szCs w:val="24"/>
          <w:shd w:val="clear" w:color="auto" w:fill="FFFFFF"/>
        </w:rPr>
        <w:t>Dee &amp; Jacob, 2011, p. 6).</w:t>
      </w:r>
    </w:p>
    <w:p w:rsidR="00F95F9A" w:rsidRDefault="00F95F9A" w:rsidP="002E69E3">
      <w:pPr>
        <w:spacing w:line="480" w:lineRule="auto"/>
        <w:contextualSpacing/>
        <w:jc w:val="center"/>
        <w:rPr>
          <w:rFonts w:ascii="Times New Roman" w:hAnsi="Times New Roman" w:cs="Times New Roman"/>
          <w:b/>
          <w:sz w:val="24"/>
          <w:szCs w:val="24"/>
        </w:rPr>
      </w:pPr>
    </w:p>
    <w:p w:rsidR="00F95F9A" w:rsidRDefault="00F95F9A" w:rsidP="002E69E3">
      <w:pPr>
        <w:spacing w:line="480" w:lineRule="auto"/>
        <w:contextualSpacing/>
        <w:jc w:val="center"/>
        <w:rPr>
          <w:rFonts w:ascii="Times New Roman" w:hAnsi="Times New Roman" w:cs="Times New Roman"/>
          <w:b/>
          <w:sz w:val="24"/>
          <w:szCs w:val="24"/>
        </w:rPr>
      </w:pPr>
    </w:p>
    <w:p w:rsidR="003E039D" w:rsidRPr="002E69E3" w:rsidRDefault="003E039D" w:rsidP="002E69E3">
      <w:pPr>
        <w:spacing w:line="480" w:lineRule="auto"/>
        <w:contextualSpacing/>
        <w:jc w:val="center"/>
        <w:rPr>
          <w:rFonts w:ascii="Times New Roman" w:hAnsi="Times New Roman" w:cs="Times New Roman"/>
          <w:b/>
          <w:sz w:val="24"/>
          <w:szCs w:val="24"/>
        </w:rPr>
      </w:pPr>
      <w:r w:rsidRPr="002E69E3">
        <w:rPr>
          <w:rFonts w:ascii="Times New Roman" w:hAnsi="Times New Roman" w:cs="Times New Roman"/>
          <w:b/>
          <w:sz w:val="24"/>
          <w:szCs w:val="24"/>
        </w:rPr>
        <w:lastRenderedPageBreak/>
        <w:t xml:space="preserve">Improving the </w:t>
      </w:r>
      <w:r w:rsidR="00616684" w:rsidRPr="002E69E3">
        <w:rPr>
          <w:rFonts w:ascii="Times New Roman" w:hAnsi="Times New Roman" w:cs="Times New Roman"/>
          <w:b/>
          <w:sz w:val="24"/>
          <w:szCs w:val="24"/>
        </w:rPr>
        <w:t xml:space="preserve">Education </w:t>
      </w:r>
      <w:r w:rsidRPr="002E69E3">
        <w:rPr>
          <w:rFonts w:ascii="Times New Roman" w:hAnsi="Times New Roman" w:cs="Times New Roman"/>
          <w:b/>
          <w:sz w:val="24"/>
          <w:szCs w:val="24"/>
        </w:rPr>
        <w:t>for ELL</w:t>
      </w:r>
      <w:r w:rsidR="0099448B">
        <w:rPr>
          <w:rFonts w:ascii="Times New Roman" w:hAnsi="Times New Roman" w:cs="Times New Roman"/>
          <w:b/>
          <w:sz w:val="24"/>
          <w:szCs w:val="24"/>
        </w:rPr>
        <w:t>s</w:t>
      </w:r>
      <w:bookmarkStart w:id="0" w:name="_GoBack"/>
      <w:bookmarkEnd w:id="0"/>
    </w:p>
    <w:p w:rsidR="003E039D" w:rsidRPr="002E69E3" w:rsidRDefault="003E039D" w:rsidP="002E69E3">
      <w:pPr>
        <w:spacing w:line="480" w:lineRule="auto"/>
        <w:ind w:firstLine="720"/>
        <w:contextualSpacing/>
        <w:rPr>
          <w:rFonts w:ascii="Times New Roman" w:hAnsi="Times New Roman" w:cs="Times New Roman"/>
          <w:sz w:val="24"/>
          <w:szCs w:val="24"/>
        </w:rPr>
      </w:pPr>
      <w:r w:rsidRPr="002E69E3">
        <w:rPr>
          <w:rFonts w:ascii="Times New Roman" w:hAnsi="Times New Roman" w:cs="Times New Roman"/>
          <w:sz w:val="24"/>
          <w:szCs w:val="24"/>
        </w:rPr>
        <w:t xml:space="preserve">The conditions for the schools will continue improving due to the movement of the decision making </w:t>
      </w:r>
      <w:r w:rsidR="00092507" w:rsidRPr="002E69E3">
        <w:rPr>
          <w:rFonts w:ascii="Times New Roman" w:hAnsi="Times New Roman" w:cs="Times New Roman"/>
          <w:sz w:val="24"/>
          <w:szCs w:val="24"/>
        </w:rPr>
        <w:t xml:space="preserve">role from the </w:t>
      </w:r>
      <w:r w:rsidR="00616684" w:rsidRPr="002E69E3">
        <w:rPr>
          <w:rFonts w:ascii="Times New Roman" w:hAnsi="Times New Roman" w:cs="Times New Roman"/>
          <w:sz w:val="24"/>
          <w:szCs w:val="24"/>
        </w:rPr>
        <w:t>local</w:t>
      </w:r>
      <w:r w:rsidR="00092507" w:rsidRPr="002E69E3">
        <w:rPr>
          <w:rFonts w:ascii="Times New Roman" w:hAnsi="Times New Roman" w:cs="Times New Roman"/>
          <w:sz w:val="24"/>
          <w:szCs w:val="24"/>
        </w:rPr>
        <w:t xml:space="preserve"> schools and districts to the state and federal levels. Through the policy, the states are required to develop standards, standardized tests and accountability systems.</w:t>
      </w:r>
      <w:r w:rsidR="00803FFD" w:rsidRPr="002E69E3">
        <w:rPr>
          <w:rFonts w:ascii="Times New Roman" w:hAnsi="Times New Roman" w:cs="Times New Roman"/>
          <w:sz w:val="24"/>
          <w:szCs w:val="24"/>
        </w:rPr>
        <w:t xml:space="preserve"> The opportunities have thus been provided for the protected groups as well as the disadvantaged </w:t>
      </w:r>
      <w:r w:rsidR="00616684" w:rsidRPr="002E69E3">
        <w:rPr>
          <w:rFonts w:ascii="Times New Roman" w:hAnsi="Times New Roman" w:cs="Times New Roman"/>
          <w:sz w:val="24"/>
          <w:szCs w:val="24"/>
        </w:rPr>
        <w:t>students</w:t>
      </w:r>
      <w:r w:rsidR="00803FFD" w:rsidRPr="002E69E3">
        <w:rPr>
          <w:rFonts w:ascii="Times New Roman" w:hAnsi="Times New Roman" w:cs="Times New Roman"/>
          <w:sz w:val="24"/>
          <w:szCs w:val="24"/>
        </w:rPr>
        <w:t xml:space="preserve"> </w:t>
      </w:r>
      <w:r w:rsidR="00616684" w:rsidRPr="002E69E3">
        <w:rPr>
          <w:rFonts w:ascii="Times New Roman" w:hAnsi="Times New Roman" w:cs="Times New Roman"/>
          <w:sz w:val="24"/>
          <w:szCs w:val="24"/>
        </w:rPr>
        <w:t>to</w:t>
      </w:r>
      <w:r w:rsidR="00803FFD" w:rsidRPr="002E69E3">
        <w:rPr>
          <w:rFonts w:ascii="Times New Roman" w:hAnsi="Times New Roman" w:cs="Times New Roman"/>
          <w:sz w:val="24"/>
          <w:szCs w:val="24"/>
        </w:rPr>
        <w:t xml:space="preserve"> ensure that they have the maximum as pertains to their education demands.</w:t>
      </w:r>
      <w:r w:rsidR="002E1D72" w:rsidRPr="002E69E3">
        <w:rPr>
          <w:rFonts w:ascii="Times New Roman" w:hAnsi="Times New Roman" w:cs="Times New Roman"/>
          <w:sz w:val="24"/>
          <w:szCs w:val="24"/>
        </w:rPr>
        <w:t xml:space="preserve"> There has been increased anticipation in the amounts of data on the student achievement in the </w:t>
      </w:r>
      <w:r w:rsidR="00616684" w:rsidRPr="002E69E3">
        <w:rPr>
          <w:rFonts w:ascii="Times New Roman" w:hAnsi="Times New Roman" w:cs="Times New Roman"/>
          <w:sz w:val="24"/>
          <w:szCs w:val="24"/>
        </w:rPr>
        <w:t>mathematics</w:t>
      </w:r>
      <w:r w:rsidR="002E1D72" w:rsidRPr="002E69E3">
        <w:rPr>
          <w:rFonts w:ascii="Times New Roman" w:hAnsi="Times New Roman" w:cs="Times New Roman"/>
          <w:sz w:val="24"/>
          <w:szCs w:val="24"/>
        </w:rPr>
        <w:t xml:space="preserve"> and readings. The policy provides a reference </w:t>
      </w:r>
      <w:r w:rsidR="00616684" w:rsidRPr="002E69E3">
        <w:rPr>
          <w:rFonts w:ascii="Times New Roman" w:hAnsi="Times New Roman" w:cs="Times New Roman"/>
          <w:sz w:val="24"/>
          <w:szCs w:val="24"/>
        </w:rPr>
        <w:t>ground</w:t>
      </w:r>
      <w:r w:rsidR="002E1D72" w:rsidRPr="002E69E3">
        <w:rPr>
          <w:rFonts w:ascii="Times New Roman" w:hAnsi="Times New Roman" w:cs="Times New Roman"/>
          <w:sz w:val="24"/>
          <w:szCs w:val="24"/>
        </w:rPr>
        <w:t xml:space="preserve"> </w:t>
      </w:r>
      <w:r w:rsidR="00616684" w:rsidRPr="002E69E3">
        <w:rPr>
          <w:rFonts w:ascii="Times New Roman" w:hAnsi="Times New Roman" w:cs="Times New Roman"/>
          <w:sz w:val="24"/>
          <w:szCs w:val="24"/>
        </w:rPr>
        <w:t>for</w:t>
      </w:r>
      <w:r w:rsidR="002E1D72" w:rsidRPr="002E69E3">
        <w:rPr>
          <w:rFonts w:ascii="Times New Roman" w:hAnsi="Times New Roman" w:cs="Times New Roman"/>
          <w:sz w:val="24"/>
          <w:szCs w:val="24"/>
        </w:rPr>
        <w:t xml:space="preserve"> the civil rights groups who gauge the conduct of the </w:t>
      </w:r>
      <w:r w:rsidR="00616684" w:rsidRPr="002E69E3">
        <w:rPr>
          <w:rFonts w:ascii="Times New Roman" w:hAnsi="Times New Roman" w:cs="Times New Roman"/>
          <w:sz w:val="24"/>
          <w:szCs w:val="24"/>
        </w:rPr>
        <w:t xml:space="preserve">administrators </w:t>
      </w:r>
      <w:r w:rsidR="002E1D72" w:rsidRPr="002E69E3">
        <w:rPr>
          <w:rFonts w:ascii="Times New Roman" w:hAnsi="Times New Roman" w:cs="Times New Roman"/>
          <w:sz w:val="24"/>
          <w:szCs w:val="24"/>
        </w:rPr>
        <w:t xml:space="preserve">of schools </w:t>
      </w:r>
      <w:r w:rsidR="00616684" w:rsidRPr="002E69E3">
        <w:rPr>
          <w:rFonts w:ascii="Times New Roman" w:hAnsi="Times New Roman" w:cs="Times New Roman"/>
          <w:sz w:val="24"/>
          <w:szCs w:val="24"/>
        </w:rPr>
        <w:t xml:space="preserve">basing them </w:t>
      </w:r>
      <w:r w:rsidR="002E1D72" w:rsidRPr="002E69E3">
        <w:rPr>
          <w:rFonts w:ascii="Times New Roman" w:hAnsi="Times New Roman" w:cs="Times New Roman"/>
          <w:sz w:val="24"/>
          <w:szCs w:val="24"/>
        </w:rPr>
        <w:t xml:space="preserve">on the standards </w:t>
      </w:r>
      <w:r w:rsidR="00616684" w:rsidRPr="002E69E3">
        <w:rPr>
          <w:rFonts w:ascii="Times New Roman" w:hAnsi="Times New Roman" w:cs="Times New Roman"/>
          <w:sz w:val="24"/>
          <w:szCs w:val="24"/>
        </w:rPr>
        <w:t>set</w:t>
      </w:r>
      <w:r w:rsidR="002E1D72" w:rsidRPr="002E69E3">
        <w:rPr>
          <w:rFonts w:ascii="Times New Roman" w:hAnsi="Times New Roman" w:cs="Times New Roman"/>
          <w:sz w:val="24"/>
          <w:szCs w:val="24"/>
        </w:rPr>
        <w:t xml:space="preserve"> </w:t>
      </w:r>
      <w:r w:rsidR="00616684" w:rsidRPr="002E69E3">
        <w:rPr>
          <w:rFonts w:ascii="Times New Roman" w:hAnsi="Times New Roman" w:cs="Times New Roman"/>
          <w:sz w:val="24"/>
          <w:szCs w:val="24"/>
        </w:rPr>
        <w:t>by</w:t>
      </w:r>
      <w:r w:rsidR="008E5326" w:rsidRPr="002E69E3">
        <w:rPr>
          <w:rFonts w:ascii="Times New Roman" w:hAnsi="Times New Roman" w:cs="Times New Roman"/>
          <w:sz w:val="24"/>
          <w:szCs w:val="24"/>
        </w:rPr>
        <w:t xml:space="preserve"> the policy (</w:t>
      </w:r>
      <w:proofErr w:type="spellStart"/>
      <w:r w:rsidR="008E5326" w:rsidRPr="002E69E3">
        <w:rPr>
          <w:rFonts w:ascii="Times New Roman" w:hAnsi="Times New Roman" w:cs="Times New Roman"/>
          <w:sz w:val="24"/>
          <w:szCs w:val="24"/>
          <w:shd w:val="clear" w:color="auto" w:fill="FFFFFF"/>
        </w:rPr>
        <w:t>Ovando</w:t>
      </w:r>
      <w:proofErr w:type="spellEnd"/>
      <w:r w:rsidR="008E5326" w:rsidRPr="002E69E3">
        <w:rPr>
          <w:rFonts w:ascii="Times New Roman" w:hAnsi="Times New Roman" w:cs="Times New Roman"/>
          <w:sz w:val="24"/>
          <w:szCs w:val="24"/>
          <w:shd w:val="clear" w:color="auto" w:fill="FFFFFF"/>
        </w:rPr>
        <w:t xml:space="preserve"> &amp; Combs, 2012, p. 11). </w:t>
      </w:r>
    </w:p>
    <w:p w:rsidR="003E039D" w:rsidRPr="002E69E3" w:rsidRDefault="003E039D" w:rsidP="002E69E3">
      <w:pPr>
        <w:spacing w:line="480" w:lineRule="auto"/>
        <w:contextualSpacing/>
        <w:jc w:val="center"/>
        <w:rPr>
          <w:rFonts w:ascii="Times New Roman" w:hAnsi="Times New Roman" w:cs="Times New Roman"/>
          <w:b/>
          <w:sz w:val="24"/>
          <w:szCs w:val="24"/>
        </w:rPr>
      </w:pPr>
      <w:r w:rsidRPr="002E69E3">
        <w:rPr>
          <w:rFonts w:ascii="Times New Roman" w:hAnsi="Times New Roman" w:cs="Times New Roman"/>
          <w:b/>
          <w:sz w:val="24"/>
          <w:szCs w:val="24"/>
        </w:rPr>
        <w:t xml:space="preserve">Existing </w:t>
      </w:r>
      <w:r w:rsidR="00616684" w:rsidRPr="002E69E3">
        <w:rPr>
          <w:rFonts w:ascii="Times New Roman" w:hAnsi="Times New Roman" w:cs="Times New Roman"/>
          <w:b/>
          <w:sz w:val="24"/>
          <w:szCs w:val="24"/>
        </w:rPr>
        <w:t>Gaps</w:t>
      </w:r>
    </w:p>
    <w:p w:rsidR="00791128" w:rsidRPr="002E69E3" w:rsidRDefault="00791128" w:rsidP="002E69E3">
      <w:pPr>
        <w:spacing w:line="480" w:lineRule="auto"/>
        <w:ind w:firstLine="720"/>
        <w:contextualSpacing/>
        <w:rPr>
          <w:rFonts w:ascii="Times New Roman" w:hAnsi="Times New Roman" w:cs="Times New Roman"/>
          <w:sz w:val="24"/>
          <w:szCs w:val="24"/>
        </w:rPr>
      </w:pPr>
      <w:r w:rsidRPr="002E69E3">
        <w:rPr>
          <w:rFonts w:ascii="Times New Roman" w:hAnsi="Times New Roman" w:cs="Times New Roman"/>
          <w:sz w:val="24"/>
          <w:szCs w:val="24"/>
        </w:rPr>
        <w:t xml:space="preserve">According to a recent research by Georgia </w:t>
      </w:r>
      <w:r w:rsidR="00616684" w:rsidRPr="002E69E3">
        <w:rPr>
          <w:rFonts w:ascii="Times New Roman" w:hAnsi="Times New Roman" w:cs="Times New Roman"/>
          <w:sz w:val="24"/>
          <w:szCs w:val="24"/>
        </w:rPr>
        <w:t xml:space="preserve">Department </w:t>
      </w:r>
      <w:r w:rsidRPr="002E69E3">
        <w:rPr>
          <w:rFonts w:ascii="Times New Roman" w:hAnsi="Times New Roman" w:cs="Times New Roman"/>
          <w:sz w:val="24"/>
          <w:szCs w:val="24"/>
        </w:rPr>
        <w:t xml:space="preserve">of </w:t>
      </w:r>
      <w:r w:rsidR="00616684" w:rsidRPr="002E69E3">
        <w:rPr>
          <w:rFonts w:ascii="Times New Roman" w:hAnsi="Times New Roman" w:cs="Times New Roman"/>
          <w:sz w:val="24"/>
          <w:szCs w:val="24"/>
        </w:rPr>
        <w:t xml:space="preserve">Education </w:t>
      </w:r>
      <w:r w:rsidR="005A219A" w:rsidRPr="002E69E3">
        <w:rPr>
          <w:rFonts w:ascii="Times New Roman" w:hAnsi="Times New Roman" w:cs="Times New Roman"/>
          <w:sz w:val="24"/>
          <w:szCs w:val="24"/>
        </w:rPr>
        <w:t xml:space="preserve">of the year </w:t>
      </w:r>
      <w:r w:rsidRPr="002E69E3">
        <w:rPr>
          <w:rFonts w:ascii="Times New Roman" w:hAnsi="Times New Roman" w:cs="Times New Roman"/>
          <w:sz w:val="24"/>
          <w:szCs w:val="24"/>
        </w:rPr>
        <w:t xml:space="preserve">2010, many students especially those that come from undeserved communities do </w:t>
      </w:r>
      <w:r w:rsidR="00616684" w:rsidRPr="002E69E3">
        <w:rPr>
          <w:rFonts w:ascii="Times New Roman" w:hAnsi="Times New Roman" w:cs="Times New Roman"/>
          <w:sz w:val="24"/>
          <w:szCs w:val="24"/>
        </w:rPr>
        <w:t>not</w:t>
      </w:r>
      <w:r w:rsidRPr="002E69E3">
        <w:rPr>
          <w:rFonts w:ascii="Times New Roman" w:hAnsi="Times New Roman" w:cs="Times New Roman"/>
          <w:sz w:val="24"/>
          <w:szCs w:val="24"/>
        </w:rPr>
        <w:t xml:space="preserve"> receive high-</w:t>
      </w:r>
      <w:r w:rsidR="00616684" w:rsidRPr="002E69E3">
        <w:rPr>
          <w:rFonts w:ascii="Times New Roman" w:hAnsi="Times New Roman" w:cs="Times New Roman"/>
          <w:sz w:val="24"/>
          <w:szCs w:val="24"/>
        </w:rPr>
        <w:t>quality</w:t>
      </w:r>
      <w:r w:rsidRPr="002E69E3">
        <w:rPr>
          <w:rFonts w:ascii="Times New Roman" w:hAnsi="Times New Roman" w:cs="Times New Roman"/>
          <w:sz w:val="24"/>
          <w:szCs w:val="24"/>
        </w:rPr>
        <w:t xml:space="preserve"> </w:t>
      </w:r>
      <w:r w:rsidR="00616684" w:rsidRPr="002E69E3">
        <w:rPr>
          <w:rFonts w:ascii="Times New Roman" w:hAnsi="Times New Roman" w:cs="Times New Roman"/>
          <w:sz w:val="24"/>
          <w:szCs w:val="24"/>
        </w:rPr>
        <w:t>education</w:t>
      </w:r>
      <w:r w:rsidR="005A219A" w:rsidRPr="002E69E3">
        <w:rPr>
          <w:rFonts w:ascii="Times New Roman" w:hAnsi="Times New Roman" w:cs="Times New Roman"/>
          <w:sz w:val="24"/>
          <w:szCs w:val="24"/>
        </w:rPr>
        <w:t xml:space="preserve"> as anticipated</w:t>
      </w:r>
      <w:r w:rsidR="00616684" w:rsidRPr="002E69E3">
        <w:rPr>
          <w:rFonts w:ascii="Times New Roman" w:hAnsi="Times New Roman" w:cs="Times New Roman"/>
          <w:sz w:val="24"/>
          <w:szCs w:val="24"/>
        </w:rPr>
        <w:t>. Also, although</w:t>
      </w:r>
      <w:r w:rsidR="00050474" w:rsidRPr="002E69E3">
        <w:rPr>
          <w:rFonts w:ascii="Times New Roman" w:hAnsi="Times New Roman" w:cs="Times New Roman"/>
          <w:sz w:val="24"/>
          <w:szCs w:val="24"/>
        </w:rPr>
        <w:t xml:space="preserve"> the policy has been sound, it has not fully reduced the </w:t>
      </w:r>
      <w:r w:rsidR="00616684" w:rsidRPr="002E69E3">
        <w:rPr>
          <w:rFonts w:ascii="Times New Roman" w:hAnsi="Times New Roman" w:cs="Times New Roman"/>
          <w:sz w:val="24"/>
          <w:szCs w:val="24"/>
        </w:rPr>
        <w:t>disparity</w:t>
      </w:r>
      <w:r w:rsidR="00050474" w:rsidRPr="002E69E3">
        <w:rPr>
          <w:rFonts w:ascii="Times New Roman" w:hAnsi="Times New Roman" w:cs="Times New Roman"/>
          <w:sz w:val="24"/>
          <w:szCs w:val="24"/>
        </w:rPr>
        <w:t xml:space="preserve"> between the racial and the income </w:t>
      </w:r>
      <w:r w:rsidR="00616684" w:rsidRPr="002E69E3">
        <w:rPr>
          <w:rFonts w:ascii="Times New Roman" w:hAnsi="Times New Roman" w:cs="Times New Roman"/>
          <w:sz w:val="24"/>
          <w:szCs w:val="24"/>
        </w:rPr>
        <w:t>definitions</w:t>
      </w:r>
      <w:r w:rsidR="00050474" w:rsidRPr="002E69E3">
        <w:rPr>
          <w:rFonts w:ascii="Times New Roman" w:hAnsi="Times New Roman" w:cs="Times New Roman"/>
          <w:sz w:val="24"/>
          <w:szCs w:val="24"/>
        </w:rPr>
        <w:t xml:space="preserve"> as regards the provision of education. The students </w:t>
      </w:r>
      <w:r w:rsidR="00616684" w:rsidRPr="002E69E3">
        <w:rPr>
          <w:rFonts w:ascii="Times New Roman" w:hAnsi="Times New Roman" w:cs="Times New Roman"/>
          <w:sz w:val="24"/>
          <w:szCs w:val="24"/>
        </w:rPr>
        <w:t>achievement</w:t>
      </w:r>
      <w:r w:rsidR="00050474" w:rsidRPr="002E69E3">
        <w:rPr>
          <w:rFonts w:ascii="Times New Roman" w:hAnsi="Times New Roman" w:cs="Times New Roman"/>
          <w:sz w:val="24"/>
          <w:szCs w:val="24"/>
        </w:rPr>
        <w:t xml:space="preserve"> overall has not been fully leveled. The outcomes of the results after</w:t>
      </w:r>
      <w:r w:rsidR="00616684" w:rsidRPr="002E69E3">
        <w:rPr>
          <w:rFonts w:ascii="Times New Roman" w:hAnsi="Times New Roman" w:cs="Times New Roman"/>
          <w:sz w:val="24"/>
          <w:szCs w:val="24"/>
        </w:rPr>
        <w:t xml:space="preserve"> analysis still reveal</w:t>
      </w:r>
      <w:r w:rsidR="00050474" w:rsidRPr="002E69E3">
        <w:rPr>
          <w:rFonts w:ascii="Times New Roman" w:hAnsi="Times New Roman" w:cs="Times New Roman"/>
          <w:sz w:val="24"/>
          <w:szCs w:val="24"/>
        </w:rPr>
        <w:t xml:space="preserve"> that there are the </w:t>
      </w:r>
      <w:r w:rsidR="00616684" w:rsidRPr="002E69E3">
        <w:rPr>
          <w:rFonts w:ascii="Times New Roman" w:hAnsi="Times New Roman" w:cs="Times New Roman"/>
          <w:sz w:val="24"/>
          <w:szCs w:val="24"/>
        </w:rPr>
        <w:t>deviation</w:t>
      </w:r>
      <w:r w:rsidR="00050474" w:rsidRPr="002E69E3">
        <w:rPr>
          <w:rFonts w:ascii="Times New Roman" w:hAnsi="Times New Roman" w:cs="Times New Roman"/>
          <w:sz w:val="24"/>
          <w:szCs w:val="24"/>
        </w:rPr>
        <w:t xml:space="preserve"> and the major differences between the advantaged and</w:t>
      </w:r>
      <w:r w:rsidR="00616684" w:rsidRPr="002E69E3">
        <w:rPr>
          <w:rFonts w:ascii="Times New Roman" w:hAnsi="Times New Roman" w:cs="Times New Roman"/>
          <w:sz w:val="24"/>
          <w:szCs w:val="24"/>
        </w:rPr>
        <w:t xml:space="preserve"> </w:t>
      </w:r>
      <w:r w:rsidR="00050474" w:rsidRPr="002E69E3">
        <w:rPr>
          <w:rFonts w:ascii="Times New Roman" w:hAnsi="Times New Roman" w:cs="Times New Roman"/>
          <w:sz w:val="24"/>
          <w:szCs w:val="24"/>
        </w:rPr>
        <w:t>the</w:t>
      </w:r>
      <w:r w:rsidR="00616684" w:rsidRPr="002E69E3">
        <w:rPr>
          <w:rFonts w:ascii="Times New Roman" w:hAnsi="Times New Roman" w:cs="Times New Roman"/>
          <w:sz w:val="24"/>
          <w:szCs w:val="24"/>
        </w:rPr>
        <w:t xml:space="preserve"> disadvantaged</w:t>
      </w:r>
      <w:r w:rsidR="00050474" w:rsidRPr="002E69E3">
        <w:rPr>
          <w:rFonts w:ascii="Times New Roman" w:hAnsi="Times New Roman" w:cs="Times New Roman"/>
          <w:sz w:val="24"/>
          <w:szCs w:val="24"/>
        </w:rPr>
        <w:t xml:space="preserve"> child.</w:t>
      </w:r>
      <w:r w:rsidR="002E1D72" w:rsidRPr="002E69E3">
        <w:rPr>
          <w:rFonts w:ascii="Times New Roman" w:hAnsi="Times New Roman" w:cs="Times New Roman"/>
          <w:sz w:val="24"/>
          <w:szCs w:val="24"/>
        </w:rPr>
        <w:t xml:space="preserve"> The policy has a majo</w:t>
      </w:r>
      <w:r w:rsidR="00616684" w:rsidRPr="002E69E3">
        <w:rPr>
          <w:rFonts w:ascii="Times New Roman" w:hAnsi="Times New Roman" w:cs="Times New Roman"/>
          <w:sz w:val="24"/>
          <w:szCs w:val="24"/>
        </w:rPr>
        <w:t xml:space="preserve">r focus on the mathematics and </w:t>
      </w:r>
      <w:r w:rsidR="002E1D72" w:rsidRPr="002E69E3">
        <w:rPr>
          <w:rFonts w:ascii="Times New Roman" w:hAnsi="Times New Roman" w:cs="Times New Roman"/>
          <w:sz w:val="24"/>
          <w:szCs w:val="24"/>
        </w:rPr>
        <w:t xml:space="preserve">reading subjects with less regards to the other subjects. More so, many scholars believe that </w:t>
      </w:r>
      <w:r w:rsidR="00616684" w:rsidRPr="002E69E3">
        <w:rPr>
          <w:rFonts w:ascii="Times New Roman" w:hAnsi="Times New Roman" w:cs="Times New Roman"/>
          <w:sz w:val="24"/>
          <w:szCs w:val="24"/>
        </w:rPr>
        <w:t>the</w:t>
      </w:r>
      <w:r w:rsidR="002E1D72" w:rsidRPr="002E69E3">
        <w:rPr>
          <w:rFonts w:ascii="Times New Roman" w:hAnsi="Times New Roman" w:cs="Times New Roman"/>
          <w:sz w:val="24"/>
          <w:szCs w:val="24"/>
        </w:rPr>
        <w:t xml:space="preserve"> provision of education should be </w:t>
      </w:r>
      <w:r w:rsidR="00616684" w:rsidRPr="002E69E3">
        <w:rPr>
          <w:rFonts w:ascii="Times New Roman" w:hAnsi="Times New Roman" w:cs="Times New Roman"/>
          <w:sz w:val="24"/>
          <w:szCs w:val="24"/>
        </w:rPr>
        <w:t>broader</w:t>
      </w:r>
      <w:r w:rsidR="002E1D72" w:rsidRPr="002E69E3">
        <w:rPr>
          <w:rFonts w:ascii="Times New Roman" w:hAnsi="Times New Roman" w:cs="Times New Roman"/>
          <w:sz w:val="24"/>
          <w:szCs w:val="24"/>
        </w:rPr>
        <w:t xml:space="preserve"> than </w:t>
      </w:r>
      <w:r w:rsidR="00616684" w:rsidRPr="002E69E3">
        <w:rPr>
          <w:rFonts w:ascii="Times New Roman" w:hAnsi="Times New Roman" w:cs="Times New Roman"/>
          <w:sz w:val="24"/>
          <w:szCs w:val="24"/>
        </w:rPr>
        <w:t>the teaching</w:t>
      </w:r>
      <w:r w:rsidR="002E1D72" w:rsidRPr="002E69E3">
        <w:rPr>
          <w:rFonts w:ascii="Times New Roman" w:hAnsi="Times New Roman" w:cs="Times New Roman"/>
          <w:sz w:val="24"/>
          <w:szCs w:val="24"/>
        </w:rPr>
        <w:t xml:space="preserve"> on </w:t>
      </w:r>
      <w:r w:rsidR="00616684" w:rsidRPr="002E69E3">
        <w:rPr>
          <w:rFonts w:ascii="Times New Roman" w:hAnsi="Times New Roman" w:cs="Times New Roman"/>
          <w:sz w:val="24"/>
          <w:szCs w:val="24"/>
        </w:rPr>
        <w:t>the</w:t>
      </w:r>
      <w:r w:rsidR="002E1D72" w:rsidRPr="002E69E3">
        <w:rPr>
          <w:rFonts w:ascii="Times New Roman" w:hAnsi="Times New Roman" w:cs="Times New Roman"/>
          <w:sz w:val="24"/>
          <w:szCs w:val="24"/>
        </w:rPr>
        <w:t xml:space="preserve"> multiple choice tests. The same has also altered the instructional program as there has been a major focus </w:t>
      </w:r>
      <w:r w:rsidR="005A219A" w:rsidRPr="002E69E3">
        <w:rPr>
          <w:rFonts w:ascii="Times New Roman" w:hAnsi="Times New Roman" w:cs="Times New Roman"/>
          <w:sz w:val="24"/>
          <w:szCs w:val="24"/>
        </w:rPr>
        <w:t>on multiple</w:t>
      </w:r>
      <w:r w:rsidR="002E1D72" w:rsidRPr="002E69E3">
        <w:rPr>
          <w:rFonts w:ascii="Times New Roman" w:hAnsi="Times New Roman" w:cs="Times New Roman"/>
          <w:sz w:val="24"/>
          <w:szCs w:val="24"/>
        </w:rPr>
        <w:t>-choice</w:t>
      </w:r>
      <w:r w:rsidR="00280C36" w:rsidRPr="002E69E3">
        <w:rPr>
          <w:rFonts w:ascii="Times New Roman" w:hAnsi="Times New Roman" w:cs="Times New Roman"/>
          <w:sz w:val="24"/>
          <w:szCs w:val="24"/>
        </w:rPr>
        <w:t xml:space="preserve"> tests (</w:t>
      </w:r>
      <w:proofErr w:type="spellStart"/>
      <w:r w:rsidR="00280C36" w:rsidRPr="002E69E3">
        <w:rPr>
          <w:rFonts w:ascii="Times New Roman" w:hAnsi="Times New Roman" w:cs="Times New Roman"/>
          <w:sz w:val="24"/>
          <w:szCs w:val="24"/>
          <w:shd w:val="clear" w:color="auto" w:fill="FFFFFF"/>
        </w:rPr>
        <w:t>Havnes</w:t>
      </w:r>
      <w:proofErr w:type="spellEnd"/>
      <w:r w:rsidR="00280C36" w:rsidRPr="002E69E3">
        <w:rPr>
          <w:rFonts w:ascii="Times New Roman" w:hAnsi="Times New Roman" w:cs="Times New Roman"/>
          <w:sz w:val="24"/>
          <w:szCs w:val="24"/>
          <w:shd w:val="clear" w:color="auto" w:fill="FFFFFF"/>
        </w:rPr>
        <w:t xml:space="preserve"> &amp; </w:t>
      </w:r>
      <w:proofErr w:type="spellStart"/>
      <w:r w:rsidR="00280C36" w:rsidRPr="002E69E3">
        <w:rPr>
          <w:rFonts w:ascii="Times New Roman" w:hAnsi="Times New Roman" w:cs="Times New Roman"/>
          <w:sz w:val="24"/>
          <w:szCs w:val="24"/>
          <w:shd w:val="clear" w:color="auto" w:fill="FFFFFF"/>
        </w:rPr>
        <w:t>Mogstad</w:t>
      </w:r>
      <w:proofErr w:type="spellEnd"/>
      <w:r w:rsidR="00280C36" w:rsidRPr="002E69E3">
        <w:rPr>
          <w:rFonts w:ascii="Times New Roman" w:hAnsi="Times New Roman" w:cs="Times New Roman"/>
          <w:sz w:val="24"/>
          <w:szCs w:val="24"/>
          <w:shd w:val="clear" w:color="auto" w:fill="FFFFFF"/>
        </w:rPr>
        <w:t>, 2011, p. 3).</w:t>
      </w:r>
    </w:p>
    <w:p w:rsidR="00F95F9A" w:rsidRDefault="00F95F9A" w:rsidP="002E69E3">
      <w:pPr>
        <w:spacing w:line="480" w:lineRule="auto"/>
        <w:contextualSpacing/>
        <w:jc w:val="center"/>
        <w:rPr>
          <w:rFonts w:ascii="Times New Roman" w:hAnsi="Times New Roman" w:cs="Times New Roman"/>
          <w:b/>
          <w:sz w:val="24"/>
          <w:szCs w:val="24"/>
        </w:rPr>
      </w:pPr>
    </w:p>
    <w:p w:rsidR="005A219A" w:rsidRPr="002E69E3" w:rsidRDefault="005A219A" w:rsidP="002E69E3">
      <w:pPr>
        <w:spacing w:line="480" w:lineRule="auto"/>
        <w:contextualSpacing/>
        <w:jc w:val="center"/>
        <w:rPr>
          <w:rFonts w:ascii="Times New Roman" w:hAnsi="Times New Roman" w:cs="Times New Roman"/>
          <w:b/>
          <w:sz w:val="24"/>
          <w:szCs w:val="24"/>
        </w:rPr>
      </w:pPr>
      <w:r w:rsidRPr="002E69E3">
        <w:rPr>
          <w:rFonts w:ascii="Times New Roman" w:hAnsi="Times New Roman" w:cs="Times New Roman"/>
          <w:b/>
          <w:sz w:val="24"/>
          <w:szCs w:val="24"/>
        </w:rPr>
        <w:lastRenderedPageBreak/>
        <w:t>Conclusion</w:t>
      </w:r>
    </w:p>
    <w:p w:rsidR="005A219A" w:rsidRPr="002E69E3" w:rsidRDefault="005A219A" w:rsidP="002E69E3">
      <w:pPr>
        <w:spacing w:line="480" w:lineRule="auto"/>
        <w:ind w:firstLine="720"/>
        <w:contextualSpacing/>
        <w:rPr>
          <w:rFonts w:ascii="Times New Roman" w:hAnsi="Times New Roman" w:cs="Times New Roman"/>
          <w:sz w:val="24"/>
          <w:szCs w:val="24"/>
        </w:rPr>
      </w:pPr>
      <w:r w:rsidRPr="002E69E3">
        <w:rPr>
          <w:rFonts w:ascii="Times New Roman" w:hAnsi="Times New Roman" w:cs="Times New Roman"/>
          <w:sz w:val="24"/>
          <w:szCs w:val="24"/>
        </w:rPr>
        <w:t xml:space="preserve">There has been the increase in the number of students who have benefited from this policy enabled through the provision of fair, equal and the significant opportunity in obtaining high-quality education and a high level proficiency on all students. The conditions for the schools continue improving due to the movement of the decision making role from the local schools and districts to the state and federal levels. Through the policy, the states are required to develop standards, standardized tests and accountability systems. However, according to a recent research by Georgia Department of Education of the year 2010, many students especially those that come from undeserved communities do not receive high-quality education as anticipated in the making of the policy. </w:t>
      </w: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F95F9A" w:rsidRDefault="00F95F9A" w:rsidP="002E69E3">
      <w:pPr>
        <w:spacing w:line="480" w:lineRule="auto"/>
        <w:ind w:left="720" w:hanging="720"/>
        <w:contextualSpacing/>
        <w:jc w:val="center"/>
        <w:rPr>
          <w:rFonts w:ascii="Times New Roman" w:hAnsi="Times New Roman" w:cs="Times New Roman"/>
          <w:sz w:val="24"/>
          <w:szCs w:val="24"/>
        </w:rPr>
      </w:pPr>
    </w:p>
    <w:p w:rsidR="00673B46" w:rsidRPr="002E69E3" w:rsidRDefault="00673B46" w:rsidP="002E69E3">
      <w:pPr>
        <w:spacing w:line="480" w:lineRule="auto"/>
        <w:ind w:left="720" w:hanging="720"/>
        <w:contextualSpacing/>
        <w:jc w:val="center"/>
        <w:rPr>
          <w:rFonts w:ascii="Times New Roman" w:hAnsi="Times New Roman" w:cs="Times New Roman"/>
          <w:sz w:val="24"/>
          <w:szCs w:val="24"/>
        </w:rPr>
      </w:pPr>
      <w:r w:rsidRPr="002E69E3">
        <w:rPr>
          <w:rFonts w:ascii="Times New Roman" w:hAnsi="Times New Roman" w:cs="Times New Roman"/>
          <w:sz w:val="24"/>
          <w:szCs w:val="24"/>
        </w:rPr>
        <w:lastRenderedPageBreak/>
        <w:t>Reference</w:t>
      </w:r>
    </w:p>
    <w:p w:rsidR="00673B46" w:rsidRPr="002E69E3" w:rsidRDefault="00673B46" w:rsidP="002E69E3">
      <w:pPr>
        <w:spacing w:line="480" w:lineRule="auto"/>
        <w:ind w:left="720" w:hanging="720"/>
        <w:contextualSpacing/>
        <w:rPr>
          <w:rFonts w:ascii="Times New Roman" w:hAnsi="Times New Roman" w:cs="Times New Roman"/>
          <w:sz w:val="24"/>
          <w:szCs w:val="24"/>
          <w:shd w:val="clear" w:color="auto" w:fill="FFFFFF"/>
        </w:rPr>
      </w:pPr>
      <w:proofErr w:type="gramStart"/>
      <w:r w:rsidRPr="002E69E3">
        <w:rPr>
          <w:rFonts w:ascii="Times New Roman" w:hAnsi="Times New Roman" w:cs="Times New Roman"/>
          <w:sz w:val="24"/>
          <w:szCs w:val="24"/>
          <w:shd w:val="clear" w:color="auto" w:fill="FFFFFF"/>
        </w:rPr>
        <w:t>Dee, T. S., &amp; Jacob, B. (2011).</w:t>
      </w:r>
      <w:proofErr w:type="gramEnd"/>
      <w:r w:rsidRPr="002E69E3">
        <w:rPr>
          <w:rFonts w:ascii="Times New Roman" w:hAnsi="Times New Roman" w:cs="Times New Roman"/>
          <w:sz w:val="24"/>
          <w:szCs w:val="24"/>
          <w:shd w:val="clear" w:color="auto" w:fill="FFFFFF"/>
        </w:rPr>
        <w:t xml:space="preserve"> </w:t>
      </w:r>
      <w:proofErr w:type="gramStart"/>
      <w:r w:rsidRPr="002E69E3">
        <w:rPr>
          <w:rFonts w:ascii="Times New Roman" w:hAnsi="Times New Roman" w:cs="Times New Roman"/>
          <w:sz w:val="24"/>
          <w:szCs w:val="24"/>
          <w:shd w:val="clear" w:color="auto" w:fill="FFFFFF"/>
        </w:rPr>
        <w:t>The impact of No Child Left Behind on student achievement.</w:t>
      </w:r>
      <w:proofErr w:type="gramEnd"/>
      <w:r w:rsidRPr="002E69E3">
        <w:rPr>
          <w:rFonts w:ascii="Times New Roman" w:hAnsi="Times New Roman" w:cs="Times New Roman"/>
          <w:sz w:val="24"/>
          <w:szCs w:val="24"/>
          <w:shd w:val="clear" w:color="auto" w:fill="FFFFFF"/>
        </w:rPr>
        <w:t> </w:t>
      </w:r>
      <w:proofErr w:type="gramStart"/>
      <w:r w:rsidRPr="002E69E3">
        <w:rPr>
          <w:rFonts w:ascii="Times New Roman" w:hAnsi="Times New Roman" w:cs="Times New Roman"/>
          <w:i/>
          <w:iCs/>
          <w:sz w:val="24"/>
          <w:szCs w:val="24"/>
          <w:shd w:val="clear" w:color="auto" w:fill="FFFFFF"/>
        </w:rPr>
        <w:t>Journal of Policy Analysis and management</w:t>
      </w:r>
      <w:r w:rsidRPr="002E69E3">
        <w:rPr>
          <w:rFonts w:ascii="Times New Roman" w:hAnsi="Times New Roman" w:cs="Times New Roman"/>
          <w:sz w:val="24"/>
          <w:szCs w:val="24"/>
          <w:shd w:val="clear" w:color="auto" w:fill="FFFFFF"/>
        </w:rPr>
        <w:t>, </w:t>
      </w:r>
      <w:r w:rsidRPr="002E69E3">
        <w:rPr>
          <w:rFonts w:ascii="Times New Roman" w:hAnsi="Times New Roman" w:cs="Times New Roman"/>
          <w:i/>
          <w:iCs/>
          <w:sz w:val="24"/>
          <w:szCs w:val="24"/>
          <w:shd w:val="clear" w:color="auto" w:fill="FFFFFF"/>
        </w:rPr>
        <w:t>30</w:t>
      </w:r>
      <w:r w:rsidRPr="002E69E3">
        <w:rPr>
          <w:rFonts w:ascii="Times New Roman" w:hAnsi="Times New Roman" w:cs="Times New Roman"/>
          <w:sz w:val="24"/>
          <w:szCs w:val="24"/>
          <w:shd w:val="clear" w:color="auto" w:fill="FFFFFF"/>
        </w:rPr>
        <w:t>(3), 418-446.</w:t>
      </w:r>
      <w:proofErr w:type="gramEnd"/>
    </w:p>
    <w:p w:rsidR="00280C36" w:rsidRPr="002E69E3" w:rsidRDefault="00280C36" w:rsidP="002E69E3">
      <w:pPr>
        <w:spacing w:line="480" w:lineRule="auto"/>
        <w:ind w:left="720" w:hanging="720"/>
        <w:contextualSpacing/>
        <w:rPr>
          <w:rFonts w:ascii="Times New Roman" w:hAnsi="Times New Roman" w:cs="Times New Roman"/>
          <w:b/>
          <w:sz w:val="24"/>
          <w:szCs w:val="24"/>
        </w:rPr>
      </w:pPr>
      <w:proofErr w:type="spellStart"/>
      <w:proofErr w:type="gramStart"/>
      <w:r w:rsidRPr="002E69E3">
        <w:rPr>
          <w:rFonts w:ascii="Times New Roman" w:hAnsi="Times New Roman" w:cs="Times New Roman"/>
          <w:sz w:val="24"/>
          <w:szCs w:val="24"/>
          <w:shd w:val="clear" w:color="auto" w:fill="FFFFFF"/>
        </w:rPr>
        <w:t>Havnes</w:t>
      </w:r>
      <w:proofErr w:type="spellEnd"/>
      <w:r w:rsidRPr="002E69E3">
        <w:rPr>
          <w:rFonts w:ascii="Times New Roman" w:hAnsi="Times New Roman" w:cs="Times New Roman"/>
          <w:sz w:val="24"/>
          <w:szCs w:val="24"/>
          <w:shd w:val="clear" w:color="auto" w:fill="FFFFFF"/>
        </w:rPr>
        <w:t xml:space="preserve">, T., &amp; </w:t>
      </w:r>
      <w:proofErr w:type="spellStart"/>
      <w:r w:rsidRPr="002E69E3">
        <w:rPr>
          <w:rFonts w:ascii="Times New Roman" w:hAnsi="Times New Roman" w:cs="Times New Roman"/>
          <w:sz w:val="24"/>
          <w:szCs w:val="24"/>
          <w:shd w:val="clear" w:color="auto" w:fill="FFFFFF"/>
        </w:rPr>
        <w:t>Mogstad</w:t>
      </w:r>
      <w:proofErr w:type="spellEnd"/>
      <w:r w:rsidRPr="002E69E3">
        <w:rPr>
          <w:rFonts w:ascii="Times New Roman" w:hAnsi="Times New Roman" w:cs="Times New Roman"/>
          <w:sz w:val="24"/>
          <w:szCs w:val="24"/>
          <w:shd w:val="clear" w:color="auto" w:fill="FFFFFF"/>
        </w:rPr>
        <w:t>, M. (2011).</w:t>
      </w:r>
      <w:proofErr w:type="gramEnd"/>
      <w:r w:rsidRPr="002E69E3">
        <w:rPr>
          <w:rFonts w:ascii="Times New Roman" w:hAnsi="Times New Roman" w:cs="Times New Roman"/>
          <w:sz w:val="24"/>
          <w:szCs w:val="24"/>
          <w:shd w:val="clear" w:color="auto" w:fill="FFFFFF"/>
        </w:rPr>
        <w:t xml:space="preserve"> No child left behind: Subsidized child care and children's long-run outcomes. </w:t>
      </w:r>
      <w:r w:rsidRPr="002E69E3">
        <w:rPr>
          <w:rFonts w:ascii="Times New Roman" w:hAnsi="Times New Roman" w:cs="Times New Roman"/>
          <w:i/>
          <w:iCs/>
          <w:sz w:val="24"/>
          <w:szCs w:val="24"/>
          <w:shd w:val="clear" w:color="auto" w:fill="FFFFFF"/>
        </w:rPr>
        <w:t>American Economic Journal: Economic Policy</w:t>
      </w:r>
      <w:r w:rsidRPr="002E69E3">
        <w:rPr>
          <w:rFonts w:ascii="Times New Roman" w:hAnsi="Times New Roman" w:cs="Times New Roman"/>
          <w:sz w:val="24"/>
          <w:szCs w:val="24"/>
          <w:shd w:val="clear" w:color="auto" w:fill="FFFFFF"/>
        </w:rPr>
        <w:t>, </w:t>
      </w:r>
      <w:r w:rsidRPr="002E69E3">
        <w:rPr>
          <w:rFonts w:ascii="Times New Roman" w:hAnsi="Times New Roman" w:cs="Times New Roman"/>
          <w:i/>
          <w:iCs/>
          <w:sz w:val="24"/>
          <w:szCs w:val="24"/>
          <w:shd w:val="clear" w:color="auto" w:fill="FFFFFF"/>
        </w:rPr>
        <w:t>3</w:t>
      </w:r>
      <w:r w:rsidRPr="002E69E3">
        <w:rPr>
          <w:rFonts w:ascii="Times New Roman" w:hAnsi="Times New Roman" w:cs="Times New Roman"/>
          <w:sz w:val="24"/>
          <w:szCs w:val="24"/>
          <w:shd w:val="clear" w:color="auto" w:fill="FFFFFF"/>
        </w:rPr>
        <w:t>(2), 97-129.</w:t>
      </w:r>
    </w:p>
    <w:p w:rsidR="005A219A" w:rsidRPr="002E69E3" w:rsidRDefault="00673B46" w:rsidP="002E69E3">
      <w:pPr>
        <w:spacing w:line="480" w:lineRule="auto"/>
        <w:ind w:left="720" w:hanging="720"/>
        <w:contextualSpacing/>
        <w:rPr>
          <w:rFonts w:ascii="Times New Roman" w:hAnsi="Times New Roman" w:cs="Times New Roman"/>
          <w:sz w:val="24"/>
          <w:szCs w:val="24"/>
        </w:rPr>
      </w:pPr>
      <w:proofErr w:type="spellStart"/>
      <w:proofErr w:type="gramStart"/>
      <w:r w:rsidRPr="002E69E3">
        <w:rPr>
          <w:rFonts w:ascii="Times New Roman" w:hAnsi="Times New Roman" w:cs="Times New Roman"/>
          <w:sz w:val="24"/>
          <w:szCs w:val="24"/>
          <w:shd w:val="clear" w:color="auto" w:fill="FFFFFF"/>
        </w:rPr>
        <w:t>Ovando</w:t>
      </w:r>
      <w:proofErr w:type="spellEnd"/>
      <w:r w:rsidRPr="002E69E3">
        <w:rPr>
          <w:rFonts w:ascii="Times New Roman" w:hAnsi="Times New Roman" w:cs="Times New Roman"/>
          <w:sz w:val="24"/>
          <w:szCs w:val="24"/>
          <w:shd w:val="clear" w:color="auto" w:fill="FFFFFF"/>
        </w:rPr>
        <w:t>, C. J., &amp; Combs, M. C. (2012).</w:t>
      </w:r>
      <w:proofErr w:type="gramEnd"/>
      <w:r w:rsidRPr="002E69E3">
        <w:rPr>
          <w:rFonts w:ascii="Times New Roman" w:hAnsi="Times New Roman" w:cs="Times New Roman"/>
          <w:sz w:val="24"/>
          <w:szCs w:val="24"/>
          <w:shd w:val="clear" w:color="auto" w:fill="FFFFFF"/>
        </w:rPr>
        <w:t> </w:t>
      </w:r>
      <w:r w:rsidRPr="002E69E3">
        <w:rPr>
          <w:rFonts w:ascii="Times New Roman" w:hAnsi="Times New Roman" w:cs="Times New Roman"/>
          <w:i/>
          <w:iCs/>
          <w:sz w:val="24"/>
          <w:szCs w:val="24"/>
          <w:shd w:val="clear" w:color="auto" w:fill="FFFFFF"/>
        </w:rPr>
        <w:t>Bilingual and ESL classrooms: Teaching in multicultural contexts</w:t>
      </w:r>
      <w:r w:rsidRPr="002E69E3">
        <w:rPr>
          <w:rFonts w:ascii="Times New Roman" w:hAnsi="Times New Roman" w:cs="Times New Roman"/>
          <w:sz w:val="24"/>
          <w:szCs w:val="24"/>
          <w:shd w:val="clear" w:color="auto" w:fill="FFFFFF"/>
        </w:rPr>
        <w:t>. New York, NY: McGraw-Hill.</w:t>
      </w:r>
    </w:p>
    <w:sectPr w:rsidR="005A219A" w:rsidRPr="002E69E3" w:rsidSect="0098782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98" w:rsidRDefault="00F36498" w:rsidP="00987829">
      <w:pPr>
        <w:spacing w:after="0" w:line="240" w:lineRule="auto"/>
      </w:pPr>
      <w:r>
        <w:separator/>
      </w:r>
    </w:p>
  </w:endnote>
  <w:endnote w:type="continuationSeparator" w:id="0">
    <w:p w:rsidR="00F36498" w:rsidRDefault="00F36498" w:rsidP="0098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98" w:rsidRDefault="00F36498" w:rsidP="00987829">
      <w:pPr>
        <w:spacing w:after="0" w:line="240" w:lineRule="auto"/>
      </w:pPr>
      <w:r>
        <w:separator/>
      </w:r>
    </w:p>
  </w:footnote>
  <w:footnote w:type="continuationSeparator" w:id="0">
    <w:p w:rsidR="00F36498" w:rsidRDefault="00F36498" w:rsidP="00987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29" w:rsidRPr="00987829" w:rsidRDefault="00987829" w:rsidP="00987829">
    <w:pPr>
      <w:pStyle w:val="Header"/>
      <w:jc w:val="right"/>
    </w:pPr>
    <w:r w:rsidRPr="00987829">
      <w:rPr>
        <w:rFonts w:ascii="Times New Roman" w:hAnsi="Times New Roman" w:cs="Times New Roman"/>
        <w:color w:val="222222"/>
        <w:sz w:val="24"/>
        <w:szCs w:val="24"/>
        <w:shd w:val="clear" w:color="auto" w:fill="FFFFFF"/>
      </w:rPr>
      <w:t>LEGISLATIVE EFFECTS ON ELL</w:t>
    </w:r>
    <w:sdt>
      <w:sdtPr>
        <w:rPr>
          <w:rFonts w:ascii="Times New Roman" w:hAnsi="Times New Roman" w:cs="Times New Roman"/>
          <w:sz w:val="24"/>
          <w:szCs w:val="24"/>
        </w:rPr>
        <w:id w:val="715477757"/>
        <w:docPartObj>
          <w:docPartGallery w:val="Page Numbers (Top of Page)"/>
          <w:docPartUnique/>
        </w:docPartObj>
      </w:sdtPr>
      <w:sdtEndPr>
        <w:rPr>
          <w:noProof/>
        </w:rPr>
      </w:sdtEndPr>
      <w:sdtContent>
        <w:r w:rsidR="0099448B">
          <w:rPr>
            <w:rFonts w:ascii="Times New Roman" w:hAnsi="Times New Roman" w:cs="Times New Roman"/>
            <w:sz w:val="24"/>
            <w:szCs w:val="24"/>
          </w:rPr>
          <w:t>s</w:t>
        </w:r>
        <w:r>
          <w:rPr>
            <w:rFonts w:ascii="Times New Roman" w:hAnsi="Times New Roman" w:cs="Times New Roman"/>
            <w:sz w:val="24"/>
            <w:szCs w:val="24"/>
          </w:rPr>
          <w:t xml:space="preserve">                                                                                             </w:t>
        </w:r>
        <w:r w:rsidRPr="00987829">
          <w:rPr>
            <w:rFonts w:ascii="Times New Roman" w:hAnsi="Times New Roman" w:cs="Times New Roman"/>
            <w:sz w:val="24"/>
            <w:szCs w:val="24"/>
          </w:rPr>
          <w:fldChar w:fldCharType="begin"/>
        </w:r>
        <w:r w:rsidRPr="00987829">
          <w:rPr>
            <w:rFonts w:ascii="Times New Roman" w:hAnsi="Times New Roman" w:cs="Times New Roman"/>
            <w:sz w:val="24"/>
            <w:szCs w:val="24"/>
          </w:rPr>
          <w:instrText xml:space="preserve"> PAGE   \* MERGEFORMAT </w:instrText>
        </w:r>
        <w:r w:rsidRPr="00987829">
          <w:rPr>
            <w:rFonts w:ascii="Times New Roman" w:hAnsi="Times New Roman" w:cs="Times New Roman"/>
            <w:sz w:val="24"/>
            <w:szCs w:val="24"/>
          </w:rPr>
          <w:fldChar w:fldCharType="separate"/>
        </w:r>
        <w:r w:rsidR="0099448B">
          <w:rPr>
            <w:rFonts w:ascii="Times New Roman" w:hAnsi="Times New Roman" w:cs="Times New Roman"/>
            <w:noProof/>
            <w:sz w:val="24"/>
            <w:szCs w:val="24"/>
          </w:rPr>
          <w:t>2</w:t>
        </w:r>
        <w:r w:rsidRPr="00987829">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29" w:rsidRPr="00987829" w:rsidRDefault="00987829" w:rsidP="00987829">
    <w:pPr>
      <w:spacing w:after="0" w:line="480" w:lineRule="auto"/>
      <w:jc w:val="right"/>
      <w:rPr>
        <w:rFonts w:ascii="Times New Roman" w:hAnsi="Times New Roman" w:cs="Times New Roman"/>
        <w:sz w:val="24"/>
        <w:szCs w:val="24"/>
      </w:rPr>
    </w:pPr>
    <w:r w:rsidRPr="00987829">
      <w:rPr>
        <w:rFonts w:ascii="Times New Roman" w:hAnsi="Times New Roman" w:cs="Times New Roman"/>
        <w:sz w:val="24"/>
        <w:szCs w:val="24"/>
      </w:rPr>
      <w:t xml:space="preserve">Running head: </w:t>
    </w:r>
    <w:r w:rsidRPr="00987829">
      <w:rPr>
        <w:rFonts w:ascii="Times New Roman" w:hAnsi="Times New Roman" w:cs="Times New Roman"/>
        <w:color w:val="222222"/>
        <w:sz w:val="24"/>
        <w:szCs w:val="24"/>
        <w:shd w:val="clear" w:color="auto" w:fill="FFFFFF"/>
      </w:rPr>
      <w:t>LEGISLATIVE EFFECTS ON ELL</w:t>
    </w:r>
    <w:sdt>
      <w:sdtPr>
        <w:rPr>
          <w:rFonts w:ascii="Times New Roman" w:hAnsi="Times New Roman" w:cs="Times New Roman"/>
          <w:sz w:val="24"/>
          <w:szCs w:val="24"/>
        </w:rPr>
        <w:id w:val="-1832980521"/>
        <w:docPartObj>
          <w:docPartGallery w:val="Page Numbers (Top of Page)"/>
          <w:docPartUnique/>
        </w:docPartObj>
      </w:sdtPr>
      <w:sdtEndPr>
        <w:rPr>
          <w:noProof/>
        </w:rPr>
      </w:sdtEndPr>
      <w:sdtContent>
        <w:r w:rsidR="0099448B">
          <w:rPr>
            <w:rFonts w:ascii="Times New Roman" w:hAnsi="Times New Roman" w:cs="Times New Roman"/>
            <w:sz w:val="24"/>
            <w:szCs w:val="24"/>
          </w:rPr>
          <w:t>s</w:t>
        </w:r>
        <w:r>
          <w:rPr>
            <w:rFonts w:ascii="Times New Roman" w:hAnsi="Times New Roman" w:cs="Times New Roman"/>
            <w:sz w:val="24"/>
            <w:szCs w:val="24"/>
          </w:rPr>
          <w:t xml:space="preserve">                                                                     </w:t>
        </w:r>
        <w:r w:rsidRPr="00987829">
          <w:rPr>
            <w:rFonts w:ascii="Times New Roman" w:hAnsi="Times New Roman" w:cs="Times New Roman"/>
            <w:sz w:val="24"/>
            <w:szCs w:val="24"/>
          </w:rPr>
          <w:fldChar w:fldCharType="begin"/>
        </w:r>
        <w:r w:rsidRPr="00987829">
          <w:rPr>
            <w:rFonts w:ascii="Times New Roman" w:hAnsi="Times New Roman" w:cs="Times New Roman"/>
            <w:sz w:val="24"/>
            <w:szCs w:val="24"/>
          </w:rPr>
          <w:instrText xml:space="preserve"> PAGE   \* MERGEFORMAT </w:instrText>
        </w:r>
        <w:r w:rsidRPr="00987829">
          <w:rPr>
            <w:rFonts w:ascii="Times New Roman" w:hAnsi="Times New Roman" w:cs="Times New Roman"/>
            <w:sz w:val="24"/>
            <w:szCs w:val="24"/>
          </w:rPr>
          <w:fldChar w:fldCharType="separate"/>
        </w:r>
        <w:r w:rsidR="0099448B">
          <w:rPr>
            <w:rFonts w:ascii="Times New Roman" w:hAnsi="Times New Roman" w:cs="Times New Roman"/>
            <w:noProof/>
            <w:sz w:val="24"/>
            <w:szCs w:val="24"/>
          </w:rPr>
          <w:t>1</w:t>
        </w:r>
        <w:r w:rsidRPr="00987829">
          <w:rPr>
            <w:rFonts w:ascii="Times New Roman" w:hAnsi="Times New Roman" w:cs="Times New Roman"/>
            <w:noProof/>
            <w:sz w:val="24"/>
            <w:szCs w:val="24"/>
          </w:rPr>
          <w:fldChar w:fldCharType="end"/>
        </w:r>
      </w:sdtContent>
    </w:sdt>
  </w:p>
  <w:p w:rsidR="00987829" w:rsidRDefault="00987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93"/>
    <w:rsid w:val="00050474"/>
    <w:rsid w:val="00092507"/>
    <w:rsid w:val="001A65D8"/>
    <w:rsid w:val="00280C36"/>
    <w:rsid w:val="002E1D72"/>
    <w:rsid w:val="002E69E3"/>
    <w:rsid w:val="002F0F9F"/>
    <w:rsid w:val="003E039D"/>
    <w:rsid w:val="005A219A"/>
    <w:rsid w:val="00616684"/>
    <w:rsid w:val="00673B46"/>
    <w:rsid w:val="00791128"/>
    <w:rsid w:val="00803FFD"/>
    <w:rsid w:val="008E5326"/>
    <w:rsid w:val="00987829"/>
    <w:rsid w:val="0099448B"/>
    <w:rsid w:val="00A2659E"/>
    <w:rsid w:val="00B02458"/>
    <w:rsid w:val="00BA572B"/>
    <w:rsid w:val="00C54D93"/>
    <w:rsid w:val="00F36498"/>
    <w:rsid w:val="00F9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3B46"/>
    <w:rPr>
      <w:i/>
      <w:iCs/>
    </w:rPr>
  </w:style>
  <w:style w:type="paragraph" w:styleId="Header">
    <w:name w:val="header"/>
    <w:basedOn w:val="Normal"/>
    <w:link w:val="HeaderChar"/>
    <w:uiPriority w:val="99"/>
    <w:unhideWhenUsed/>
    <w:rsid w:val="0098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829"/>
  </w:style>
  <w:style w:type="paragraph" w:styleId="Footer">
    <w:name w:val="footer"/>
    <w:basedOn w:val="Normal"/>
    <w:link w:val="FooterChar"/>
    <w:uiPriority w:val="99"/>
    <w:unhideWhenUsed/>
    <w:rsid w:val="0098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3B46"/>
    <w:rPr>
      <w:i/>
      <w:iCs/>
    </w:rPr>
  </w:style>
  <w:style w:type="paragraph" w:styleId="Header">
    <w:name w:val="header"/>
    <w:basedOn w:val="Normal"/>
    <w:link w:val="HeaderChar"/>
    <w:uiPriority w:val="99"/>
    <w:unhideWhenUsed/>
    <w:rsid w:val="0098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829"/>
  </w:style>
  <w:style w:type="paragraph" w:styleId="Footer">
    <w:name w:val="footer"/>
    <w:basedOn w:val="Normal"/>
    <w:link w:val="FooterChar"/>
    <w:uiPriority w:val="99"/>
    <w:unhideWhenUsed/>
    <w:rsid w:val="00987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2017-07-10T14:54:00Z</dcterms:created>
  <dcterms:modified xsi:type="dcterms:W3CDTF">2017-07-11T11:27:00Z</dcterms:modified>
</cp:coreProperties>
</file>