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0830D" w14:textId="77777777" w:rsidR="00C6779C" w:rsidRPr="00C6779C" w:rsidRDefault="00C6779C" w:rsidP="00C6779C">
      <w:pPr>
        <w:shd w:val="clear" w:color="auto" w:fill="FFFFFF"/>
        <w:spacing w:before="300" w:after="150" w:line="645" w:lineRule="atLeast"/>
        <w:outlineLvl w:val="0"/>
        <w:rPr>
          <w:rFonts w:ascii="Open Sans" w:eastAsia="Times New Roman" w:hAnsi="Open Sans" w:cs="Times New Roman"/>
          <w:b/>
          <w:bCs/>
          <w:color w:val="333333"/>
          <w:kern w:val="36"/>
          <w:sz w:val="48"/>
          <w:szCs w:val="48"/>
        </w:rPr>
      </w:pPr>
      <w:r w:rsidRPr="00C6779C">
        <w:rPr>
          <w:rFonts w:ascii="Open Sans" w:eastAsia="Times New Roman" w:hAnsi="Open Sans" w:cs="Times New Roman"/>
          <w:b/>
          <w:bCs/>
          <w:color w:val="333333"/>
          <w:kern w:val="36"/>
          <w:sz w:val="48"/>
          <w:szCs w:val="48"/>
        </w:rPr>
        <w:t>Module 3 - Case</w:t>
      </w:r>
    </w:p>
    <w:p w14:paraId="04306776" w14:textId="77777777" w:rsidR="00C6779C" w:rsidRPr="00C6779C" w:rsidRDefault="00C6779C" w:rsidP="00C6779C">
      <w:pPr>
        <w:shd w:val="clear" w:color="auto" w:fill="FFFFFF"/>
        <w:spacing w:before="300" w:after="150" w:line="585" w:lineRule="atLeast"/>
        <w:outlineLvl w:val="1"/>
        <w:rPr>
          <w:rFonts w:ascii="Open Sans" w:eastAsia="Times New Roman" w:hAnsi="Open Sans" w:cs="Times New Roman"/>
          <w:color w:val="333333"/>
          <w:sz w:val="36"/>
          <w:szCs w:val="36"/>
        </w:rPr>
      </w:pPr>
      <w:r w:rsidRPr="00C6779C">
        <w:rPr>
          <w:rFonts w:ascii="Open Sans" w:eastAsia="Times New Roman" w:hAnsi="Open Sans" w:cs="Times New Roman"/>
          <w:color w:val="333333"/>
          <w:sz w:val="36"/>
          <w:szCs w:val="36"/>
        </w:rPr>
        <w:t>Globalization</w:t>
      </w:r>
    </w:p>
    <w:p w14:paraId="4FFDD642" w14:textId="77777777" w:rsidR="00C6779C" w:rsidRPr="00C6779C" w:rsidRDefault="00C6779C" w:rsidP="00C6779C">
      <w:pPr>
        <w:shd w:val="clear" w:color="auto" w:fill="FFFFFF"/>
        <w:spacing w:before="300" w:after="150" w:line="435" w:lineRule="atLeast"/>
        <w:outlineLvl w:val="2"/>
        <w:rPr>
          <w:rFonts w:ascii="Open Sans" w:eastAsia="Times New Roman" w:hAnsi="Open Sans" w:cs="Times New Roman"/>
          <w:b/>
          <w:bCs/>
          <w:caps/>
          <w:color w:val="333333"/>
          <w:spacing w:val="12"/>
          <w:sz w:val="27"/>
          <w:szCs w:val="27"/>
        </w:rPr>
      </w:pPr>
      <w:r w:rsidRPr="00C6779C">
        <w:rPr>
          <w:rFonts w:ascii="Open Sans" w:eastAsia="Times New Roman" w:hAnsi="Open Sans" w:cs="Times New Roman"/>
          <w:b/>
          <w:bCs/>
          <w:caps/>
          <w:color w:val="333333"/>
          <w:spacing w:val="12"/>
          <w:sz w:val="27"/>
          <w:szCs w:val="27"/>
        </w:rPr>
        <w:t>ASSIGNMENT OVERVIEW</w:t>
      </w:r>
    </w:p>
    <w:p w14:paraId="58118B40" w14:textId="77777777" w:rsidR="00C6779C" w:rsidRPr="00C6779C" w:rsidRDefault="00C6779C" w:rsidP="00C6779C">
      <w:pPr>
        <w:shd w:val="clear" w:color="auto" w:fill="FFFFFF"/>
        <w:spacing w:after="150" w:line="345" w:lineRule="atLeast"/>
        <w:rPr>
          <w:rFonts w:ascii="Open Sans" w:hAnsi="Open Sans" w:cs="Times New Roman"/>
          <w:color w:val="333333"/>
          <w:sz w:val="21"/>
          <w:szCs w:val="21"/>
        </w:rPr>
      </w:pPr>
      <w:r w:rsidRPr="00C6779C">
        <w:rPr>
          <w:rFonts w:ascii="Open Sans" w:hAnsi="Open Sans" w:cs="Times New Roman"/>
          <w:b/>
          <w:bCs/>
          <w:color w:val="333333"/>
          <w:sz w:val="21"/>
          <w:szCs w:val="21"/>
        </w:rPr>
        <w:t>Global Compensation Issues</w:t>
      </w:r>
    </w:p>
    <w:p w14:paraId="3417F7F5" w14:textId="77777777" w:rsidR="00C6779C" w:rsidRPr="00C6779C" w:rsidRDefault="00C6779C" w:rsidP="00C6779C">
      <w:pPr>
        <w:shd w:val="clear" w:color="auto" w:fill="FFFFFF"/>
        <w:spacing w:after="150" w:line="345" w:lineRule="atLeast"/>
        <w:rPr>
          <w:rFonts w:ascii="Open Sans" w:hAnsi="Open Sans" w:cs="Times New Roman"/>
          <w:color w:val="333333"/>
          <w:sz w:val="21"/>
          <w:szCs w:val="21"/>
        </w:rPr>
      </w:pPr>
      <w:r w:rsidRPr="00C6779C">
        <w:rPr>
          <w:rFonts w:ascii="Open Sans" w:hAnsi="Open Sans" w:cs="Times New Roman"/>
          <w:color w:val="333333"/>
          <w:sz w:val="21"/>
          <w:szCs w:val="21"/>
        </w:rPr>
        <w:t>The growing world economy has led to many more employees working internationally. As such, organizations with employees working throughout the world face some unique compensation dilemmas.</w:t>
      </w:r>
    </w:p>
    <w:p w14:paraId="16904673" w14:textId="77777777" w:rsidR="00C6779C" w:rsidRPr="00C6779C" w:rsidRDefault="00C6779C" w:rsidP="00C6779C">
      <w:pPr>
        <w:shd w:val="clear" w:color="auto" w:fill="FFFFFF"/>
        <w:spacing w:after="150" w:line="345" w:lineRule="atLeast"/>
        <w:rPr>
          <w:rFonts w:ascii="Open Sans" w:hAnsi="Open Sans" w:cs="Times New Roman"/>
          <w:color w:val="333333"/>
          <w:sz w:val="21"/>
          <w:szCs w:val="21"/>
        </w:rPr>
      </w:pPr>
      <w:r w:rsidRPr="00C6779C">
        <w:rPr>
          <w:rFonts w:ascii="Open Sans" w:hAnsi="Open Sans" w:cs="Times New Roman"/>
          <w:color w:val="333333"/>
          <w:sz w:val="21"/>
          <w:szCs w:val="21"/>
        </w:rPr>
        <w:t>Variation in laws, living costs, tax policies, and other factors all must be considered in establishing the compensation for local employees and managers, as well as managers and professionals brought in from other countries.</w:t>
      </w:r>
    </w:p>
    <w:p w14:paraId="37EB7874" w14:textId="77777777" w:rsidR="00C6779C" w:rsidRPr="00C6779C" w:rsidRDefault="00C6779C" w:rsidP="00C6779C">
      <w:pPr>
        <w:shd w:val="clear" w:color="auto" w:fill="FFFFFF"/>
        <w:spacing w:after="150" w:line="345" w:lineRule="atLeast"/>
        <w:rPr>
          <w:rFonts w:ascii="Open Sans" w:hAnsi="Open Sans" w:cs="Times New Roman"/>
          <w:color w:val="333333"/>
          <w:sz w:val="21"/>
          <w:szCs w:val="21"/>
        </w:rPr>
      </w:pPr>
      <w:r w:rsidRPr="00C6779C">
        <w:rPr>
          <w:rFonts w:ascii="Open Sans" w:hAnsi="Open Sans" w:cs="Times New Roman"/>
          <w:color w:val="333333"/>
          <w:sz w:val="21"/>
          <w:szCs w:val="21"/>
        </w:rPr>
        <w:t>One significant global issue in compensation design is how to compensate the employees from different countries. Local wage scales vary significantly between countries. For example, in some less-developed countries, pay levels for degreed professionals may range from $10,000 - $30,000 a year, whereas in Europe and the US, individuals with the same qualifications are paid $45,000 - $80,000 a year.</w:t>
      </w:r>
    </w:p>
    <w:p w14:paraId="5F78C957" w14:textId="77777777" w:rsidR="00C6779C" w:rsidRPr="00C6779C" w:rsidRDefault="00C6779C" w:rsidP="00C6779C">
      <w:pPr>
        <w:shd w:val="clear" w:color="auto" w:fill="FFFFFF"/>
        <w:spacing w:after="150" w:line="345" w:lineRule="atLeast"/>
        <w:rPr>
          <w:rFonts w:ascii="Open Sans" w:hAnsi="Open Sans" w:cs="Times New Roman"/>
          <w:color w:val="333333"/>
          <w:sz w:val="21"/>
          <w:szCs w:val="21"/>
        </w:rPr>
      </w:pPr>
      <w:r w:rsidRPr="00C6779C">
        <w:rPr>
          <w:rFonts w:ascii="Open Sans" w:hAnsi="Open Sans" w:cs="Times New Roman"/>
          <w:color w:val="333333"/>
          <w:sz w:val="21"/>
          <w:szCs w:val="21"/>
        </w:rPr>
        <w:t>These large compensation differences have led to significant “international outsourcing” of jobs to lower-wage countries. For example, the movement of call-centers to India is an example.</w:t>
      </w:r>
    </w:p>
    <w:p w14:paraId="37D0E838" w14:textId="77777777" w:rsidR="00C6779C" w:rsidRPr="00C6779C" w:rsidRDefault="00C6779C" w:rsidP="00C6779C">
      <w:pPr>
        <w:shd w:val="clear" w:color="auto" w:fill="FFFFFF"/>
        <w:spacing w:before="300" w:after="150" w:line="435" w:lineRule="atLeast"/>
        <w:outlineLvl w:val="2"/>
        <w:rPr>
          <w:rFonts w:ascii="Open Sans" w:eastAsia="Times New Roman" w:hAnsi="Open Sans" w:cs="Times New Roman"/>
          <w:b/>
          <w:bCs/>
          <w:caps/>
          <w:color w:val="333333"/>
          <w:spacing w:val="12"/>
          <w:sz w:val="27"/>
          <w:szCs w:val="27"/>
        </w:rPr>
      </w:pPr>
      <w:r w:rsidRPr="00C6779C">
        <w:rPr>
          <w:rFonts w:ascii="Open Sans" w:eastAsia="Times New Roman" w:hAnsi="Open Sans" w:cs="Times New Roman"/>
          <w:b/>
          <w:bCs/>
          <w:caps/>
          <w:color w:val="333333"/>
          <w:spacing w:val="12"/>
          <w:sz w:val="27"/>
          <w:szCs w:val="27"/>
        </w:rPr>
        <w:t>CASE ASSIGNMENT</w:t>
      </w:r>
    </w:p>
    <w:p w14:paraId="64698F79" w14:textId="77777777" w:rsidR="00C6779C" w:rsidRPr="00C6779C" w:rsidRDefault="00C6779C" w:rsidP="00C6779C">
      <w:pPr>
        <w:shd w:val="clear" w:color="auto" w:fill="FFFFFF"/>
        <w:spacing w:after="150" w:line="345" w:lineRule="atLeast"/>
        <w:rPr>
          <w:rFonts w:ascii="Open Sans" w:hAnsi="Open Sans" w:cs="Times New Roman"/>
          <w:color w:val="333333"/>
          <w:sz w:val="21"/>
          <w:szCs w:val="21"/>
        </w:rPr>
      </w:pPr>
      <w:r w:rsidRPr="00C6779C">
        <w:rPr>
          <w:rFonts w:ascii="Open Sans" w:hAnsi="Open Sans" w:cs="Times New Roman"/>
          <w:color w:val="333333"/>
          <w:sz w:val="21"/>
          <w:szCs w:val="21"/>
        </w:rPr>
        <w:t>Drawing on the material in the background readings and doing addition</w:t>
      </w:r>
      <w:r w:rsidR="00367126">
        <w:rPr>
          <w:rFonts w:ascii="Open Sans" w:hAnsi="Open Sans" w:cs="Times New Roman"/>
          <w:color w:val="333333"/>
          <w:sz w:val="21"/>
          <w:szCs w:val="21"/>
        </w:rPr>
        <w:t xml:space="preserve">al research, please prepare a </w:t>
      </w:r>
      <w:bookmarkStart w:id="0" w:name="_GoBack"/>
      <w:bookmarkEnd w:id="0"/>
      <w:r w:rsidRPr="00C6779C">
        <w:rPr>
          <w:rFonts w:ascii="Open Sans" w:hAnsi="Open Sans" w:cs="Times New Roman"/>
          <w:color w:val="333333"/>
          <w:sz w:val="21"/>
          <w:szCs w:val="21"/>
        </w:rPr>
        <w:t>5-page paper (not including the cover and reference pages) in which you:</w:t>
      </w:r>
    </w:p>
    <w:p w14:paraId="40B1FAB6" w14:textId="77777777" w:rsidR="00C6779C" w:rsidRPr="00C6779C" w:rsidRDefault="00C6779C" w:rsidP="00C6779C">
      <w:pPr>
        <w:numPr>
          <w:ilvl w:val="0"/>
          <w:numId w:val="1"/>
        </w:numPr>
        <w:shd w:val="clear" w:color="auto" w:fill="FFFFFF"/>
        <w:spacing w:before="100" w:beforeAutospacing="1" w:after="100" w:afterAutospacing="1"/>
        <w:rPr>
          <w:rFonts w:ascii="Open Sans" w:eastAsia="Times New Roman" w:hAnsi="Open Sans" w:cs="Times New Roman"/>
          <w:color w:val="333333"/>
          <w:sz w:val="21"/>
          <w:szCs w:val="21"/>
        </w:rPr>
      </w:pPr>
      <w:r w:rsidRPr="00C6779C">
        <w:rPr>
          <w:rFonts w:ascii="Open Sans" w:eastAsia="Times New Roman" w:hAnsi="Open Sans" w:cs="Times New Roman"/>
          <w:color w:val="333333"/>
          <w:sz w:val="21"/>
          <w:szCs w:val="21"/>
        </w:rPr>
        <w:t>Write a persuasive essay in which you discuss the practice of international outsourcing (a.k.a. off-shoring) and discuss the ethical implications that are associated with international outsourcing.</w:t>
      </w:r>
    </w:p>
    <w:p w14:paraId="06EBE539" w14:textId="77777777" w:rsidR="00C6779C" w:rsidRPr="00C6779C" w:rsidRDefault="00C6779C" w:rsidP="00C6779C">
      <w:pPr>
        <w:numPr>
          <w:ilvl w:val="0"/>
          <w:numId w:val="1"/>
        </w:numPr>
        <w:shd w:val="clear" w:color="auto" w:fill="FFFFFF"/>
        <w:spacing w:before="100" w:beforeAutospacing="1" w:after="100" w:afterAutospacing="1"/>
        <w:rPr>
          <w:rFonts w:ascii="Open Sans" w:eastAsia="Times New Roman" w:hAnsi="Open Sans" w:cs="Times New Roman"/>
          <w:color w:val="333333"/>
          <w:sz w:val="21"/>
          <w:szCs w:val="21"/>
        </w:rPr>
      </w:pPr>
      <w:r w:rsidRPr="00C6779C">
        <w:rPr>
          <w:rFonts w:ascii="Open Sans" w:eastAsia="Times New Roman" w:hAnsi="Open Sans" w:cs="Times New Roman"/>
          <w:color w:val="333333"/>
          <w:sz w:val="21"/>
          <w:szCs w:val="21"/>
        </w:rPr>
        <w:t>As the Vice President of HR, would you consider international outsourcing for your organization? Justify your response.</w:t>
      </w:r>
    </w:p>
    <w:p w14:paraId="22C56BAA" w14:textId="77777777" w:rsidR="00C6779C" w:rsidRPr="00C6779C" w:rsidRDefault="00C6779C" w:rsidP="00C6779C">
      <w:pPr>
        <w:numPr>
          <w:ilvl w:val="0"/>
          <w:numId w:val="1"/>
        </w:numPr>
        <w:shd w:val="clear" w:color="auto" w:fill="FFFFFF"/>
        <w:spacing w:before="100" w:beforeAutospacing="1" w:after="100" w:afterAutospacing="1"/>
        <w:rPr>
          <w:rFonts w:ascii="Open Sans" w:eastAsia="Times New Roman" w:hAnsi="Open Sans" w:cs="Times New Roman"/>
          <w:color w:val="333333"/>
          <w:sz w:val="21"/>
          <w:szCs w:val="21"/>
        </w:rPr>
      </w:pPr>
      <w:r w:rsidRPr="00C6779C">
        <w:rPr>
          <w:rFonts w:ascii="Open Sans" w:eastAsia="Times New Roman" w:hAnsi="Open Sans" w:cs="Times New Roman"/>
          <w:color w:val="333333"/>
          <w:sz w:val="21"/>
          <w:szCs w:val="21"/>
        </w:rPr>
        <w:t>Pick a country in South America and conduct a PEST Analysis to show why you would or would not outsource to that country. A PEST Analysis is a tool used for environmental scanning in which you evaluate a country from a Political, Economic, Social, and Technological perspective.</w:t>
      </w:r>
    </w:p>
    <w:p w14:paraId="0AC015D4" w14:textId="77777777" w:rsidR="00C6779C" w:rsidRPr="00C6779C" w:rsidRDefault="00C6779C" w:rsidP="00C6779C">
      <w:pPr>
        <w:shd w:val="clear" w:color="auto" w:fill="FFFFFF"/>
        <w:spacing w:before="300" w:after="150" w:line="435" w:lineRule="atLeast"/>
        <w:outlineLvl w:val="2"/>
        <w:rPr>
          <w:rFonts w:ascii="Open Sans" w:eastAsia="Times New Roman" w:hAnsi="Open Sans" w:cs="Times New Roman"/>
          <w:b/>
          <w:bCs/>
          <w:caps/>
          <w:color w:val="333333"/>
          <w:spacing w:val="12"/>
          <w:sz w:val="27"/>
          <w:szCs w:val="27"/>
        </w:rPr>
      </w:pPr>
      <w:r w:rsidRPr="00C6779C">
        <w:rPr>
          <w:rFonts w:ascii="Open Sans" w:eastAsia="Times New Roman" w:hAnsi="Open Sans" w:cs="Times New Roman"/>
          <w:b/>
          <w:bCs/>
          <w:caps/>
          <w:color w:val="333333"/>
          <w:spacing w:val="12"/>
          <w:sz w:val="27"/>
          <w:szCs w:val="27"/>
        </w:rPr>
        <w:t>ASSIGNMENT EXPECTATIONS</w:t>
      </w:r>
    </w:p>
    <w:p w14:paraId="06121AEB" w14:textId="77777777" w:rsidR="00C6779C" w:rsidRPr="00C6779C" w:rsidRDefault="00C6779C" w:rsidP="00C6779C">
      <w:pPr>
        <w:shd w:val="clear" w:color="auto" w:fill="FFFFFF"/>
        <w:spacing w:after="150" w:line="345" w:lineRule="atLeast"/>
        <w:rPr>
          <w:rFonts w:ascii="Open Sans" w:hAnsi="Open Sans" w:cs="Times New Roman"/>
          <w:color w:val="333333"/>
          <w:sz w:val="21"/>
          <w:szCs w:val="21"/>
        </w:rPr>
      </w:pPr>
      <w:r w:rsidRPr="00C6779C">
        <w:rPr>
          <w:rFonts w:ascii="Open Sans" w:hAnsi="Open Sans" w:cs="Times New Roman"/>
          <w:b/>
          <w:bCs/>
          <w:i/>
          <w:iCs/>
          <w:color w:val="333333"/>
          <w:sz w:val="21"/>
          <w:szCs w:val="21"/>
        </w:rPr>
        <w:lastRenderedPageBreak/>
        <w:t>Your paper will be evaluated on the following points:</w:t>
      </w:r>
    </w:p>
    <w:p w14:paraId="7F9F65FC" w14:textId="77777777" w:rsidR="00C6779C" w:rsidRPr="00C6779C" w:rsidRDefault="00C6779C" w:rsidP="00C6779C">
      <w:pPr>
        <w:numPr>
          <w:ilvl w:val="0"/>
          <w:numId w:val="2"/>
        </w:numPr>
        <w:shd w:val="clear" w:color="auto" w:fill="FFFFFF"/>
        <w:spacing w:before="100" w:beforeAutospacing="1" w:after="100" w:afterAutospacing="1"/>
        <w:rPr>
          <w:rFonts w:ascii="Open Sans" w:eastAsia="Times New Roman" w:hAnsi="Open Sans" w:cs="Times New Roman"/>
          <w:color w:val="333333"/>
          <w:sz w:val="21"/>
          <w:szCs w:val="21"/>
        </w:rPr>
      </w:pPr>
      <w:r w:rsidRPr="00C6779C">
        <w:rPr>
          <w:rFonts w:ascii="Open Sans" w:eastAsia="Times New Roman" w:hAnsi="Open Sans" w:cs="Times New Roman"/>
          <w:color w:val="333333"/>
          <w:sz w:val="21"/>
          <w:szCs w:val="21"/>
        </w:rPr>
        <w:t>Precision - Does the paper address the question(s) or task(s)?</w:t>
      </w:r>
    </w:p>
    <w:p w14:paraId="211872BA" w14:textId="77777777" w:rsidR="00C6779C" w:rsidRPr="00C6779C" w:rsidRDefault="00C6779C" w:rsidP="00C6779C">
      <w:pPr>
        <w:numPr>
          <w:ilvl w:val="0"/>
          <w:numId w:val="2"/>
        </w:numPr>
        <w:shd w:val="clear" w:color="auto" w:fill="FFFFFF"/>
        <w:spacing w:before="100" w:beforeAutospacing="1" w:after="100" w:afterAutospacing="1"/>
        <w:rPr>
          <w:rFonts w:ascii="Open Sans" w:eastAsia="Times New Roman" w:hAnsi="Open Sans" w:cs="Times New Roman"/>
          <w:color w:val="333333"/>
          <w:sz w:val="21"/>
          <w:szCs w:val="21"/>
        </w:rPr>
      </w:pPr>
      <w:r w:rsidRPr="00C6779C">
        <w:rPr>
          <w:rFonts w:ascii="Open Sans" w:eastAsia="Times New Roman" w:hAnsi="Open Sans" w:cs="Times New Roman"/>
          <w:color w:val="333333"/>
          <w:sz w:val="21"/>
          <w:szCs w:val="21"/>
        </w:rPr>
        <w:t>Clarity - Is the writing clear and the concepts articulated properly? Are paraphrasing and synthesis of concepts the primary means of response to the questions, or are excessive use of quotations how thoughts are conveyed? Are headings included in all papers greater than 2 pages?</w:t>
      </w:r>
    </w:p>
    <w:p w14:paraId="41F61EEA" w14:textId="77777777" w:rsidR="00C6779C" w:rsidRPr="00C6779C" w:rsidRDefault="00C6779C" w:rsidP="00C6779C">
      <w:pPr>
        <w:numPr>
          <w:ilvl w:val="0"/>
          <w:numId w:val="2"/>
        </w:numPr>
        <w:shd w:val="clear" w:color="auto" w:fill="FFFFFF"/>
        <w:spacing w:before="100" w:beforeAutospacing="1" w:after="100" w:afterAutospacing="1"/>
        <w:rPr>
          <w:rFonts w:ascii="Open Sans" w:eastAsia="Times New Roman" w:hAnsi="Open Sans" w:cs="Times New Roman"/>
          <w:color w:val="333333"/>
          <w:sz w:val="21"/>
          <w:szCs w:val="21"/>
        </w:rPr>
      </w:pPr>
      <w:r w:rsidRPr="00C6779C">
        <w:rPr>
          <w:rFonts w:ascii="Open Sans" w:eastAsia="Times New Roman" w:hAnsi="Open Sans" w:cs="Times New Roman"/>
          <w:color w:val="333333"/>
          <w:sz w:val="21"/>
          <w:szCs w:val="21"/>
        </w:rPr>
        <w:t>Breadth - Is the full breadth of the subject addressed?</w:t>
      </w:r>
    </w:p>
    <w:p w14:paraId="1A0CCC94" w14:textId="77777777" w:rsidR="00C6779C" w:rsidRPr="00C6779C" w:rsidRDefault="00C6779C" w:rsidP="00C6779C">
      <w:pPr>
        <w:numPr>
          <w:ilvl w:val="0"/>
          <w:numId w:val="2"/>
        </w:numPr>
        <w:shd w:val="clear" w:color="auto" w:fill="FFFFFF"/>
        <w:spacing w:before="100" w:beforeAutospacing="1" w:after="100" w:afterAutospacing="1"/>
        <w:rPr>
          <w:rFonts w:ascii="Open Sans" w:eastAsia="Times New Roman" w:hAnsi="Open Sans" w:cs="Times New Roman"/>
          <w:color w:val="333333"/>
          <w:sz w:val="21"/>
          <w:szCs w:val="21"/>
        </w:rPr>
      </w:pPr>
      <w:r w:rsidRPr="00C6779C">
        <w:rPr>
          <w:rFonts w:ascii="Open Sans" w:eastAsia="Times New Roman" w:hAnsi="Open Sans" w:cs="Times New Roman"/>
          <w:color w:val="333333"/>
          <w:sz w:val="21"/>
          <w:szCs w:val="21"/>
        </w:rPr>
        <w:t>Depth - Does the paper address the topic in sufficient depth?</w:t>
      </w:r>
    </w:p>
    <w:p w14:paraId="78110DDF" w14:textId="77777777" w:rsidR="00C6779C" w:rsidRPr="00C6779C" w:rsidRDefault="00C6779C" w:rsidP="00C6779C">
      <w:pPr>
        <w:numPr>
          <w:ilvl w:val="0"/>
          <w:numId w:val="2"/>
        </w:numPr>
        <w:shd w:val="clear" w:color="auto" w:fill="FFFFFF"/>
        <w:spacing w:before="100" w:beforeAutospacing="1" w:after="100" w:afterAutospacing="1"/>
        <w:rPr>
          <w:rFonts w:ascii="Open Sans" w:eastAsia="Times New Roman" w:hAnsi="Open Sans" w:cs="Times New Roman"/>
          <w:color w:val="333333"/>
          <w:sz w:val="21"/>
          <w:szCs w:val="21"/>
        </w:rPr>
      </w:pPr>
      <w:r w:rsidRPr="00C6779C">
        <w:rPr>
          <w:rFonts w:ascii="Open Sans" w:eastAsia="Times New Roman" w:hAnsi="Open Sans" w:cs="Times New Roman"/>
          <w:color w:val="333333"/>
          <w:sz w:val="21"/>
          <w:szCs w:val="21"/>
        </w:rPr>
        <w:t>Grammar, spelling and vocabulary - Is the paper written well - is the grammar, spelling, and vocabulary suitable to graduate level work?</w:t>
      </w:r>
    </w:p>
    <w:p w14:paraId="414E287C" w14:textId="77777777" w:rsidR="00C6779C" w:rsidRPr="00C6779C" w:rsidRDefault="00C6779C" w:rsidP="00C6779C">
      <w:pPr>
        <w:numPr>
          <w:ilvl w:val="0"/>
          <w:numId w:val="2"/>
        </w:numPr>
        <w:shd w:val="clear" w:color="auto" w:fill="FFFFFF"/>
        <w:spacing w:before="100" w:beforeAutospacing="1" w:after="100" w:afterAutospacing="1"/>
        <w:rPr>
          <w:rFonts w:ascii="Open Sans" w:eastAsia="Times New Roman" w:hAnsi="Open Sans" w:cs="Times New Roman"/>
          <w:color w:val="333333"/>
          <w:sz w:val="21"/>
          <w:szCs w:val="21"/>
        </w:rPr>
      </w:pPr>
      <w:r w:rsidRPr="00C6779C">
        <w:rPr>
          <w:rFonts w:ascii="Open Sans" w:eastAsia="Times New Roman" w:hAnsi="Open Sans" w:cs="Times New Roman"/>
          <w:color w:val="333333"/>
          <w:sz w:val="21"/>
          <w:szCs w:val="21"/>
        </w:rPr>
        <w:t>Referencing (citations and references) - Does the paper use citations and quotation marks when appropriate?</w:t>
      </w:r>
    </w:p>
    <w:p w14:paraId="6E73FC47" w14:textId="77777777" w:rsidR="00C6779C" w:rsidRPr="00C6779C" w:rsidRDefault="00C6779C" w:rsidP="00C6779C">
      <w:pPr>
        <w:numPr>
          <w:ilvl w:val="0"/>
          <w:numId w:val="2"/>
        </w:numPr>
        <w:shd w:val="clear" w:color="auto" w:fill="FFFFFF"/>
        <w:spacing w:before="100" w:beforeAutospacing="1" w:after="100" w:afterAutospacing="1"/>
        <w:rPr>
          <w:rFonts w:ascii="Open Sans" w:eastAsia="Times New Roman" w:hAnsi="Open Sans" w:cs="Times New Roman"/>
          <w:color w:val="333333"/>
          <w:sz w:val="21"/>
          <w:szCs w:val="21"/>
        </w:rPr>
      </w:pPr>
      <w:r w:rsidRPr="00C6779C">
        <w:rPr>
          <w:rFonts w:ascii="Open Sans" w:eastAsia="Times New Roman" w:hAnsi="Open Sans" w:cs="Times New Roman"/>
          <w:color w:val="333333"/>
          <w:sz w:val="21"/>
          <w:szCs w:val="21"/>
        </w:rPr>
        <w:t>Critical thinking - Is the subject thought about critically, i.e., accurately, logically, relevantly, and precisely?</w:t>
      </w:r>
    </w:p>
    <w:p w14:paraId="72A22AD3" w14:textId="77777777" w:rsidR="00CC2695" w:rsidRDefault="00CC2695"/>
    <w:sectPr w:rsidR="00CC2695" w:rsidSect="00CC26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pen San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41DBC"/>
    <w:multiLevelType w:val="multilevel"/>
    <w:tmpl w:val="C10E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F8423E"/>
    <w:multiLevelType w:val="multilevel"/>
    <w:tmpl w:val="1622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79C"/>
    <w:rsid w:val="00367126"/>
    <w:rsid w:val="00C6779C"/>
    <w:rsid w:val="00CC2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E7B4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779C"/>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C6779C"/>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C6779C"/>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79C"/>
    <w:rPr>
      <w:rFonts w:ascii="Times" w:hAnsi="Times"/>
      <w:b/>
      <w:bCs/>
      <w:kern w:val="36"/>
      <w:sz w:val="48"/>
      <w:szCs w:val="48"/>
    </w:rPr>
  </w:style>
  <w:style w:type="character" w:customStyle="1" w:styleId="Heading2Char">
    <w:name w:val="Heading 2 Char"/>
    <w:basedOn w:val="DefaultParagraphFont"/>
    <w:link w:val="Heading2"/>
    <w:uiPriority w:val="9"/>
    <w:rsid w:val="00C6779C"/>
    <w:rPr>
      <w:rFonts w:ascii="Times" w:hAnsi="Times"/>
      <w:b/>
      <w:bCs/>
      <w:sz w:val="36"/>
      <w:szCs w:val="36"/>
    </w:rPr>
  </w:style>
  <w:style w:type="character" w:customStyle="1" w:styleId="Heading3Char">
    <w:name w:val="Heading 3 Char"/>
    <w:basedOn w:val="DefaultParagraphFont"/>
    <w:link w:val="Heading3"/>
    <w:uiPriority w:val="9"/>
    <w:rsid w:val="00C6779C"/>
    <w:rPr>
      <w:rFonts w:ascii="Times" w:hAnsi="Times"/>
      <w:b/>
      <w:bCs/>
      <w:sz w:val="27"/>
      <w:szCs w:val="27"/>
    </w:rPr>
  </w:style>
  <w:style w:type="paragraph" w:styleId="NormalWeb">
    <w:name w:val="Normal (Web)"/>
    <w:basedOn w:val="Normal"/>
    <w:uiPriority w:val="99"/>
    <w:unhideWhenUsed/>
    <w:rsid w:val="00C6779C"/>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6779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779C"/>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C6779C"/>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C6779C"/>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79C"/>
    <w:rPr>
      <w:rFonts w:ascii="Times" w:hAnsi="Times"/>
      <w:b/>
      <w:bCs/>
      <w:kern w:val="36"/>
      <w:sz w:val="48"/>
      <w:szCs w:val="48"/>
    </w:rPr>
  </w:style>
  <w:style w:type="character" w:customStyle="1" w:styleId="Heading2Char">
    <w:name w:val="Heading 2 Char"/>
    <w:basedOn w:val="DefaultParagraphFont"/>
    <w:link w:val="Heading2"/>
    <w:uiPriority w:val="9"/>
    <w:rsid w:val="00C6779C"/>
    <w:rPr>
      <w:rFonts w:ascii="Times" w:hAnsi="Times"/>
      <w:b/>
      <w:bCs/>
      <w:sz w:val="36"/>
      <w:szCs w:val="36"/>
    </w:rPr>
  </w:style>
  <w:style w:type="character" w:customStyle="1" w:styleId="Heading3Char">
    <w:name w:val="Heading 3 Char"/>
    <w:basedOn w:val="DefaultParagraphFont"/>
    <w:link w:val="Heading3"/>
    <w:uiPriority w:val="9"/>
    <w:rsid w:val="00C6779C"/>
    <w:rPr>
      <w:rFonts w:ascii="Times" w:hAnsi="Times"/>
      <w:b/>
      <w:bCs/>
      <w:sz w:val="27"/>
      <w:szCs w:val="27"/>
    </w:rPr>
  </w:style>
  <w:style w:type="paragraph" w:styleId="NormalWeb">
    <w:name w:val="Normal (Web)"/>
    <w:basedOn w:val="Normal"/>
    <w:uiPriority w:val="99"/>
    <w:unhideWhenUsed/>
    <w:rsid w:val="00C6779C"/>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677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403381">
      <w:bodyDiv w:val="1"/>
      <w:marLeft w:val="0"/>
      <w:marRight w:val="0"/>
      <w:marTop w:val="0"/>
      <w:marBottom w:val="0"/>
      <w:divBdr>
        <w:top w:val="none" w:sz="0" w:space="0" w:color="auto"/>
        <w:left w:val="none" w:sz="0" w:space="0" w:color="auto"/>
        <w:bottom w:val="none" w:sz="0" w:space="0" w:color="auto"/>
        <w:right w:val="none" w:sz="0" w:space="0" w:color="auto"/>
      </w:divBdr>
    </w:div>
    <w:div w:id="14104958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2355</Characters>
  <Application>Microsoft Macintosh Word</Application>
  <DocSecurity>0</DocSecurity>
  <Lines>19</Lines>
  <Paragraphs>5</Paragraphs>
  <ScaleCrop>false</ScaleCrop>
  <Company>Geemedia</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Muli</dc:creator>
  <cp:keywords/>
  <dc:description/>
  <cp:lastModifiedBy>Henry Muli</cp:lastModifiedBy>
  <cp:revision>2</cp:revision>
  <dcterms:created xsi:type="dcterms:W3CDTF">2017-03-03T05:27:00Z</dcterms:created>
  <dcterms:modified xsi:type="dcterms:W3CDTF">2017-03-03T05:29:00Z</dcterms:modified>
</cp:coreProperties>
</file>