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178B" w:rsidRPr="005A2985" w:rsidRDefault="005A2985">
      <w:pPr>
        <w:jc w:val="center"/>
        <w:rPr>
          <w:rFonts w:asciiTheme="minorHAnsi" w:hAnsiTheme="minorHAnsi" w:cstheme="minorHAnsi"/>
          <w:b/>
          <w:sz w:val="40"/>
        </w:rPr>
      </w:pPr>
      <w:r w:rsidRPr="005A2985">
        <w:rPr>
          <w:rFonts w:asciiTheme="minorHAnsi" w:eastAsia="Aharoni" w:hAnsiTheme="minorHAnsi" w:cstheme="minorHAnsi"/>
          <w:b/>
          <w:sz w:val="48"/>
          <w:szCs w:val="32"/>
        </w:rPr>
        <w:t xml:space="preserve">PRODUCT PLACEMENT PROPOSAL </w:t>
      </w:r>
    </w:p>
    <w:p w:rsidR="000D178B" w:rsidRPr="005A2985" w:rsidRDefault="002D443A">
      <w:pPr>
        <w:jc w:val="right"/>
        <w:rPr>
          <w:rFonts w:asciiTheme="minorHAnsi" w:hAnsiTheme="minorHAnsi" w:cstheme="minorHAnsi"/>
        </w:rPr>
      </w:pPr>
      <w:r w:rsidRPr="005A2985">
        <w:rPr>
          <w:rFonts w:asciiTheme="minorHAnsi" w:hAnsiTheme="minorHAnsi" w:cstheme="minorHAnsi"/>
          <w:noProof/>
          <w:lang w:val="en-US" w:eastAsia="en-US"/>
        </w:rPr>
        <w:drawing>
          <wp:anchor distT="0" distB="0" distL="114300" distR="114300" simplePos="0" relativeHeight="251658240" behindDoc="0" locked="0" layoutInCell="0" hidden="0" allowOverlap="1" wp14:anchorId="46C88E9E" wp14:editId="17140CE8">
            <wp:simplePos x="0" y="0"/>
            <wp:positionH relativeFrom="margin">
              <wp:posOffset>4700905</wp:posOffset>
            </wp:positionH>
            <wp:positionV relativeFrom="paragraph">
              <wp:posOffset>93345</wp:posOffset>
            </wp:positionV>
            <wp:extent cx="1173480" cy="522605"/>
            <wp:effectExtent l="0" t="0" r="0" b="0"/>
            <wp:wrapNone/>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173480" cy="522605"/>
                    </a:xfrm>
                    <a:prstGeom prst="rect">
                      <a:avLst/>
                    </a:prstGeom>
                    <a:ln/>
                  </pic:spPr>
                </pic:pic>
              </a:graphicData>
            </a:graphic>
          </wp:anchor>
        </w:drawing>
      </w:r>
    </w:p>
    <w:p w:rsidR="000D178B" w:rsidRPr="005A2985" w:rsidRDefault="000D178B">
      <w:pPr>
        <w:jc w:val="center"/>
        <w:rPr>
          <w:rFonts w:asciiTheme="minorHAnsi" w:hAnsiTheme="minorHAnsi" w:cstheme="minorHAnsi"/>
        </w:rPr>
      </w:pPr>
    </w:p>
    <w:p w:rsidR="000D178B" w:rsidRPr="005A2985" w:rsidRDefault="000D178B">
      <w:pPr>
        <w:jc w:val="center"/>
        <w:rPr>
          <w:rFonts w:asciiTheme="minorHAnsi" w:hAnsiTheme="minorHAnsi" w:cstheme="minorHAnsi"/>
        </w:rPr>
      </w:pPr>
    </w:p>
    <w:p w:rsidR="000D178B" w:rsidRPr="005A2985" w:rsidRDefault="000D178B">
      <w:pPr>
        <w:rPr>
          <w:rFonts w:asciiTheme="minorHAnsi" w:hAnsiTheme="minorHAnsi" w:cstheme="minorHAnsi"/>
          <w:sz w:val="26"/>
          <w:szCs w:val="26"/>
        </w:rPr>
      </w:pPr>
    </w:p>
    <w:p w:rsidR="000D178B" w:rsidRPr="005A2985" w:rsidRDefault="002D443A">
      <w:pPr>
        <w:rPr>
          <w:rFonts w:asciiTheme="minorHAnsi" w:hAnsiTheme="minorHAnsi" w:cstheme="minorHAnsi"/>
          <w:sz w:val="26"/>
          <w:szCs w:val="26"/>
        </w:rPr>
      </w:pPr>
      <w:r w:rsidRPr="005A2985">
        <w:rPr>
          <w:rFonts w:asciiTheme="minorHAnsi" w:eastAsia="Aharoni" w:hAnsiTheme="minorHAnsi" w:cstheme="minorHAnsi"/>
          <w:sz w:val="26"/>
          <w:szCs w:val="26"/>
        </w:rPr>
        <w:t>Your advertising agency has been hired to help a television network find ways to use product placement in its television shows.  T</w:t>
      </w:r>
      <w:bookmarkStart w:id="0" w:name="_GoBack"/>
      <w:bookmarkEnd w:id="0"/>
      <w:r w:rsidRPr="005A2985">
        <w:rPr>
          <w:rFonts w:asciiTheme="minorHAnsi" w:eastAsia="Aharoni" w:hAnsiTheme="minorHAnsi" w:cstheme="minorHAnsi"/>
          <w:sz w:val="26"/>
          <w:szCs w:val="26"/>
        </w:rPr>
        <w:t xml:space="preserve">he network is particularly interested in targeting young, upscale consumers and young males. </w:t>
      </w:r>
    </w:p>
    <w:p w:rsidR="000D178B" w:rsidRPr="005A2985" w:rsidRDefault="000D178B">
      <w:pPr>
        <w:rPr>
          <w:rFonts w:asciiTheme="minorHAnsi" w:hAnsiTheme="minorHAnsi" w:cstheme="minorHAnsi"/>
          <w:sz w:val="26"/>
          <w:szCs w:val="26"/>
        </w:rPr>
      </w:pPr>
    </w:p>
    <w:p w:rsidR="000D178B" w:rsidRPr="005A2985" w:rsidRDefault="002D443A">
      <w:pPr>
        <w:rPr>
          <w:rFonts w:asciiTheme="minorHAnsi" w:hAnsiTheme="minorHAnsi" w:cstheme="minorHAnsi"/>
          <w:sz w:val="26"/>
          <w:szCs w:val="26"/>
        </w:rPr>
      </w:pPr>
      <w:r w:rsidRPr="005A2985">
        <w:rPr>
          <w:rFonts w:asciiTheme="minorHAnsi" w:eastAsia="Aharoni" w:hAnsiTheme="minorHAnsi" w:cstheme="minorHAnsi"/>
          <w:sz w:val="26"/>
          <w:szCs w:val="26"/>
        </w:rPr>
        <w:t>Using one of these two sites or another similar site:</w:t>
      </w:r>
    </w:p>
    <w:p w:rsidR="000D178B" w:rsidRPr="005A2985" w:rsidRDefault="000D178B">
      <w:pPr>
        <w:rPr>
          <w:rFonts w:asciiTheme="minorHAnsi" w:hAnsiTheme="minorHAnsi" w:cstheme="minorHAnsi"/>
          <w:sz w:val="26"/>
          <w:szCs w:val="26"/>
        </w:rPr>
      </w:pPr>
    </w:p>
    <w:p w:rsidR="000D178B" w:rsidRPr="005A2985" w:rsidRDefault="00184847">
      <w:pPr>
        <w:rPr>
          <w:rFonts w:asciiTheme="minorHAnsi" w:hAnsiTheme="minorHAnsi" w:cstheme="minorHAnsi"/>
          <w:sz w:val="26"/>
          <w:szCs w:val="26"/>
        </w:rPr>
      </w:pPr>
      <w:hyperlink r:id="rId9">
        <w:r w:rsidR="002D443A" w:rsidRPr="005A2985">
          <w:rPr>
            <w:rFonts w:asciiTheme="minorHAnsi" w:hAnsiTheme="minorHAnsi" w:cstheme="minorHAnsi"/>
            <w:color w:val="0563C1"/>
            <w:sz w:val="26"/>
            <w:szCs w:val="26"/>
            <w:u w:val="single"/>
          </w:rPr>
          <w:t>http://deadline.com/2014/06/tv-series-most-watched-rich-educated-viewers-787403/</w:t>
        </w:r>
      </w:hyperlink>
      <w:hyperlink r:id="rId10"/>
    </w:p>
    <w:p w:rsidR="000D178B" w:rsidRPr="005A2985" w:rsidRDefault="00184847">
      <w:pPr>
        <w:spacing w:before="280" w:after="120"/>
        <w:rPr>
          <w:rFonts w:asciiTheme="minorHAnsi" w:hAnsiTheme="minorHAnsi" w:cstheme="minorHAnsi"/>
          <w:sz w:val="26"/>
          <w:szCs w:val="26"/>
        </w:rPr>
      </w:pPr>
      <w:hyperlink r:id="rId11">
        <w:r w:rsidR="002D443A" w:rsidRPr="005A2985">
          <w:rPr>
            <w:rFonts w:asciiTheme="minorHAnsi" w:eastAsia="Brunel" w:hAnsiTheme="minorHAnsi" w:cstheme="minorHAnsi"/>
            <w:b/>
            <w:color w:val="0563C1"/>
            <w:sz w:val="26"/>
            <w:szCs w:val="26"/>
            <w:u w:val="single"/>
          </w:rPr>
          <w:t>http://www.hollywoodreporter.com/news/television-shows-men-watch-222356</w:t>
        </w:r>
      </w:hyperlink>
      <w:r w:rsidR="002D443A" w:rsidRPr="005A2985">
        <w:rPr>
          <w:rFonts w:asciiTheme="minorHAnsi" w:eastAsia="Brunel" w:hAnsiTheme="minorHAnsi" w:cstheme="minorHAnsi"/>
          <w:b/>
          <w:sz w:val="26"/>
          <w:szCs w:val="26"/>
        </w:rPr>
        <w:t xml:space="preserve"> </w:t>
      </w:r>
    </w:p>
    <w:p w:rsidR="000D178B" w:rsidRPr="005A2985" w:rsidRDefault="000D178B">
      <w:pPr>
        <w:rPr>
          <w:rFonts w:asciiTheme="minorHAnsi" w:hAnsiTheme="minorHAnsi" w:cstheme="minorHAnsi"/>
          <w:sz w:val="26"/>
          <w:szCs w:val="26"/>
        </w:rPr>
      </w:pPr>
    </w:p>
    <w:p w:rsidR="000D178B" w:rsidRPr="005A2985" w:rsidRDefault="002D443A">
      <w:pPr>
        <w:rPr>
          <w:rFonts w:asciiTheme="minorHAnsi" w:hAnsiTheme="minorHAnsi" w:cstheme="minorHAnsi"/>
          <w:sz w:val="26"/>
          <w:szCs w:val="26"/>
        </w:rPr>
      </w:pPr>
      <w:r w:rsidRPr="005A2985">
        <w:rPr>
          <w:rFonts w:asciiTheme="minorHAnsi" w:eastAsia="Aharoni" w:hAnsiTheme="minorHAnsi" w:cstheme="minorHAnsi"/>
          <w:sz w:val="26"/>
          <w:szCs w:val="26"/>
        </w:rPr>
        <w:t>Complete the following in full sentences in pairs:</w:t>
      </w:r>
    </w:p>
    <w:p w:rsidR="000D178B" w:rsidRPr="005A2985" w:rsidRDefault="000D178B">
      <w:pPr>
        <w:rPr>
          <w:rFonts w:asciiTheme="minorHAnsi" w:hAnsiTheme="minorHAnsi" w:cstheme="minorHAnsi"/>
          <w:sz w:val="26"/>
          <w:szCs w:val="26"/>
        </w:rPr>
      </w:pPr>
    </w:p>
    <w:p w:rsidR="000D178B" w:rsidRPr="005A2985" w:rsidRDefault="002D443A">
      <w:pPr>
        <w:numPr>
          <w:ilvl w:val="0"/>
          <w:numId w:val="1"/>
        </w:numPr>
        <w:ind w:hanging="360"/>
        <w:rPr>
          <w:rFonts w:asciiTheme="minorHAnsi" w:eastAsia="Aharoni" w:hAnsiTheme="minorHAnsi" w:cstheme="minorHAnsi"/>
          <w:sz w:val="26"/>
          <w:szCs w:val="26"/>
        </w:rPr>
      </w:pPr>
      <w:r w:rsidRPr="005A2985">
        <w:rPr>
          <w:rFonts w:asciiTheme="minorHAnsi" w:eastAsia="Aharoni" w:hAnsiTheme="minorHAnsi" w:cstheme="minorHAnsi"/>
          <w:sz w:val="26"/>
          <w:szCs w:val="26"/>
        </w:rPr>
        <w:t>Use information from one of the web sites above to identify a show that you would use for product placement.  Identify which show you have chosen and which target market this would reach.</w:t>
      </w:r>
      <w:r w:rsidRPr="005A2985">
        <w:rPr>
          <w:rFonts w:asciiTheme="minorHAnsi" w:eastAsia="Aharoni" w:hAnsiTheme="minorHAnsi" w:cstheme="minorHAnsi"/>
          <w:sz w:val="26"/>
          <w:szCs w:val="26"/>
        </w:rPr>
        <w:br/>
      </w:r>
    </w:p>
    <w:p w:rsidR="000D178B" w:rsidRPr="005A2985" w:rsidRDefault="002D443A">
      <w:pPr>
        <w:numPr>
          <w:ilvl w:val="0"/>
          <w:numId w:val="1"/>
        </w:numPr>
        <w:ind w:hanging="360"/>
        <w:rPr>
          <w:rFonts w:asciiTheme="minorHAnsi" w:eastAsia="Aharoni" w:hAnsiTheme="minorHAnsi" w:cstheme="minorHAnsi"/>
          <w:sz w:val="26"/>
          <w:szCs w:val="26"/>
        </w:rPr>
      </w:pPr>
      <w:r w:rsidRPr="005A2985">
        <w:rPr>
          <w:rFonts w:asciiTheme="minorHAnsi" w:eastAsia="Aharoni" w:hAnsiTheme="minorHAnsi" w:cstheme="minorHAnsi"/>
          <w:sz w:val="26"/>
          <w:szCs w:val="26"/>
        </w:rPr>
        <w:t>Select three products that could easily be “placed” in the show.  All of the products must be legal for use by the entire targeted age group and appropriate for family television viewing.  Research the three products online and determine their manufacturers.</w:t>
      </w:r>
      <w:r w:rsidRPr="005A2985">
        <w:rPr>
          <w:rFonts w:asciiTheme="minorHAnsi" w:eastAsia="Aharoni" w:hAnsiTheme="minorHAnsi" w:cstheme="minorHAnsi"/>
          <w:sz w:val="26"/>
          <w:szCs w:val="26"/>
        </w:rPr>
        <w:br/>
      </w:r>
    </w:p>
    <w:p w:rsidR="000D178B" w:rsidRPr="005A2985" w:rsidRDefault="002D443A">
      <w:pPr>
        <w:numPr>
          <w:ilvl w:val="0"/>
          <w:numId w:val="1"/>
        </w:numPr>
        <w:ind w:hanging="360"/>
        <w:rPr>
          <w:rFonts w:asciiTheme="minorHAnsi" w:eastAsia="Aharoni" w:hAnsiTheme="minorHAnsi" w:cstheme="minorHAnsi"/>
          <w:sz w:val="26"/>
          <w:szCs w:val="26"/>
        </w:rPr>
      </w:pPr>
      <w:r w:rsidRPr="005A2985">
        <w:rPr>
          <w:rFonts w:asciiTheme="minorHAnsi" w:eastAsia="Aharoni" w:hAnsiTheme="minorHAnsi" w:cstheme="minorHAnsi"/>
          <w:sz w:val="26"/>
          <w:szCs w:val="26"/>
        </w:rPr>
        <w:t>Create examples of how the three products could be placed in the show and describe which characters would be involved with their use.</w:t>
      </w:r>
      <w:r w:rsidRPr="005A2985">
        <w:rPr>
          <w:rFonts w:asciiTheme="minorHAnsi" w:eastAsia="Aharoni" w:hAnsiTheme="minorHAnsi" w:cstheme="minorHAnsi"/>
          <w:sz w:val="26"/>
          <w:szCs w:val="26"/>
        </w:rPr>
        <w:br/>
      </w:r>
    </w:p>
    <w:p w:rsidR="000D178B" w:rsidRDefault="002D443A">
      <w:pPr>
        <w:numPr>
          <w:ilvl w:val="0"/>
          <w:numId w:val="1"/>
        </w:numPr>
        <w:ind w:hanging="360"/>
        <w:rPr>
          <w:rFonts w:asciiTheme="minorHAnsi" w:eastAsia="Aharoni" w:hAnsiTheme="minorHAnsi" w:cstheme="minorHAnsi"/>
          <w:sz w:val="26"/>
          <w:szCs w:val="26"/>
        </w:rPr>
      </w:pPr>
      <w:r w:rsidRPr="005A2985">
        <w:rPr>
          <w:rFonts w:asciiTheme="minorHAnsi" w:eastAsia="Aharoni" w:hAnsiTheme="minorHAnsi" w:cstheme="minorHAnsi"/>
          <w:sz w:val="26"/>
          <w:szCs w:val="26"/>
        </w:rPr>
        <w:t>Use all of this information to develop a written proposal to be given to the television network and to the product manufacturers. Include ideas for coordinating promotion of the television show and the products.</w:t>
      </w:r>
    </w:p>
    <w:p w:rsidR="005A2985" w:rsidRDefault="005A2985" w:rsidP="005A2985">
      <w:pPr>
        <w:rPr>
          <w:rFonts w:asciiTheme="minorHAnsi" w:eastAsia="Aharoni" w:hAnsiTheme="minorHAnsi" w:cstheme="minorHAnsi"/>
          <w:sz w:val="26"/>
          <w:szCs w:val="26"/>
        </w:rPr>
      </w:pPr>
    </w:p>
    <w:p w:rsidR="005A2985" w:rsidRDefault="005A2985" w:rsidP="005A2985">
      <w:pPr>
        <w:rPr>
          <w:rFonts w:asciiTheme="minorHAnsi" w:eastAsia="Aharoni" w:hAnsiTheme="minorHAnsi" w:cstheme="minorHAnsi"/>
          <w:sz w:val="26"/>
          <w:szCs w:val="26"/>
        </w:rPr>
      </w:pPr>
    </w:p>
    <w:p w:rsidR="005A2985" w:rsidRPr="005A2985" w:rsidRDefault="005A2985" w:rsidP="005A2985">
      <w:pPr>
        <w:rPr>
          <w:rFonts w:asciiTheme="minorHAnsi" w:eastAsia="Aharoni" w:hAnsiTheme="minorHAnsi" w:cstheme="minorHAnsi"/>
          <w:sz w:val="26"/>
          <w:szCs w:val="26"/>
        </w:rPr>
      </w:pPr>
      <w:r>
        <w:rPr>
          <w:rFonts w:asciiTheme="minorHAnsi" w:eastAsia="Aharoni" w:hAnsiTheme="minorHAnsi" w:cstheme="minorHAnsi"/>
          <w:sz w:val="26"/>
          <w:szCs w:val="26"/>
        </w:rPr>
        <w:t xml:space="preserve">&gt;&gt; Submit your completed proposal to the </w:t>
      </w:r>
      <w:r w:rsidRPr="005A2985">
        <w:rPr>
          <w:rFonts w:asciiTheme="minorHAnsi" w:eastAsia="Aharoni" w:hAnsiTheme="minorHAnsi" w:cstheme="minorHAnsi"/>
          <w:b/>
          <w:i/>
          <w:sz w:val="26"/>
          <w:szCs w:val="26"/>
        </w:rPr>
        <w:t>Google Classroom</w:t>
      </w:r>
      <w:r>
        <w:rPr>
          <w:rFonts w:asciiTheme="minorHAnsi" w:eastAsia="Aharoni" w:hAnsiTheme="minorHAnsi" w:cstheme="minorHAnsi"/>
          <w:sz w:val="26"/>
          <w:szCs w:val="26"/>
        </w:rPr>
        <w:t xml:space="preserve"> </w:t>
      </w:r>
    </w:p>
    <w:sectPr w:rsidR="005A2985" w:rsidRPr="005A2985">
      <w:headerReference w:type="default" r:id="rId12"/>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47" w:rsidRDefault="00184847">
      <w:r>
        <w:separator/>
      </w:r>
    </w:p>
  </w:endnote>
  <w:endnote w:type="continuationSeparator" w:id="0">
    <w:p w:rsidR="00184847" w:rsidRDefault="0018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une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B" w:rsidRDefault="000D178B">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47" w:rsidRDefault="00184847">
      <w:r>
        <w:separator/>
      </w:r>
    </w:p>
  </w:footnote>
  <w:footnote w:type="continuationSeparator" w:id="0">
    <w:p w:rsidR="00184847" w:rsidRDefault="00184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B" w:rsidRPr="005A2985" w:rsidRDefault="005A2985" w:rsidP="005A2985">
    <w:pPr>
      <w:tabs>
        <w:tab w:val="center" w:pos="4320"/>
        <w:tab w:val="right" w:pos="8640"/>
      </w:tabs>
      <w:jc w:val="right"/>
      <w:rPr>
        <w:rFonts w:asciiTheme="minorHAnsi" w:hAnsiTheme="minorHAnsi" w:cstheme="minorHAnsi"/>
      </w:rPr>
    </w:pPr>
    <w:r w:rsidRPr="005A2985">
      <w:rPr>
        <w:rFonts w:asciiTheme="minorHAnsi" w:hAnsiTheme="minorHAnsi" w:cstheme="minorHAnsi"/>
      </w:rPr>
      <w:t>SEM - Jenkins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376"/>
    <w:multiLevelType w:val="hybridMultilevel"/>
    <w:tmpl w:val="A7607750"/>
    <w:lvl w:ilvl="0" w:tplc="67F2349C">
      <w:numFmt w:val="bullet"/>
      <w:lvlText w:val=""/>
      <w:lvlJc w:val="left"/>
      <w:pPr>
        <w:ind w:left="720" w:hanging="360"/>
      </w:pPr>
      <w:rPr>
        <w:rFonts w:ascii="Symbol" w:eastAsia="Aharon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Marlett" w:hAnsi="Marlett"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Marlett" w:hAnsi="Marlett"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Marlett" w:hAnsi="Marlett" w:hint="default"/>
      </w:rPr>
    </w:lvl>
  </w:abstractNum>
  <w:abstractNum w:abstractNumId="1">
    <w:nsid w:val="493362D7"/>
    <w:multiLevelType w:val="multilevel"/>
    <w:tmpl w:val="4E72FEB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74E550BF"/>
    <w:multiLevelType w:val="hybridMultilevel"/>
    <w:tmpl w:val="B44C7D48"/>
    <w:lvl w:ilvl="0" w:tplc="2BF84D6C">
      <w:numFmt w:val="bullet"/>
      <w:lvlText w:val=""/>
      <w:lvlJc w:val="left"/>
      <w:pPr>
        <w:ind w:left="720" w:hanging="360"/>
      </w:pPr>
      <w:rPr>
        <w:rFonts w:ascii="Wingdings" w:eastAsia="Aharoni" w:hAnsi="Wingding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Marlett" w:hAnsi="Marlett"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Marlett" w:hAnsi="Marlett"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Marlett" w:hAnsi="Marlett"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D178B"/>
    <w:rsid w:val="000D178B"/>
    <w:rsid w:val="00184847"/>
    <w:rsid w:val="002D443A"/>
    <w:rsid w:val="005A2985"/>
    <w:rsid w:val="007571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omic Sans MS" w:eastAsia="Comic Sans MS" w:hAnsi="Comic Sans MS" w:cs="Comic Sans MS"/>
      <w:b/>
      <w:sz w:val="20"/>
      <w:szCs w:val="20"/>
    </w:rPr>
  </w:style>
  <w:style w:type="paragraph" w:styleId="Heading2">
    <w:name w:val="heading 2"/>
    <w:basedOn w:val="Normal"/>
    <w:next w:val="Normal"/>
    <w:pPr>
      <w:keepNext/>
      <w:keepLines/>
      <w:outlineLvl w:val="1"/>
    </w:pPr>
    <w:rPr>
      <w:rFonts w:ascii="Comic Sans MS" w:eastAsia="Comic Sans MS" w:hAnsi="Comic Sans MS" w:cs="Comic Sans MS"/>
      <w:b/>
    </w:rPr>
  </w:style>
  <w:style w:type="paragraph" w:styleId="Heading3">
    <w:name w:val="heading 3"/>
    <w:basedOn w:val="Normal"/>
    <w:next w:val="Normal"/>
    <w:pPr>
      <w:keepNext/>
      <w:keepLines/>
      <w:outlineLvl w:val="2"/>
    </w:pPr>
    <w:rPr>
      <w:rFonts w:ascii="Comic Sans MS" w:eastAsia="Comic Sans MS" w:hAnsi="Comic Sans MS" w:cs="Comic Sans MS"/>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A2985"/>
    <w:pPr>
      <w:tabs>
        <w:tab w:val="center" w:pos="4680"/>
        <w:tab w:val="right" w:pos="9360"/>
      </w:tabs>
    </w:pPr>
  </w:style>
  <w:style w:type="character" w:customStyle="1" w:styleId="HeaderChar">
    <w:name w:val="Header Char"/>
    <w:basedOn w:val="DefaultParagraphFont"/>
    <w:link w:val="Header"/>
    <w:uiPriority w:val="99"/>
    <w:rsid w:val="005A2985"/>
  </w:style>
  <w:style w:type="paragraph" w:styleId="Footer">
    <w:name w:val="footer"/>
    <w:basedOn w:val="Normal"/>
    <w:link w:val="FooterChar"/>
    <w:uiPriority w:val="99"/>
    <w:unhideWhenUsed/>
    <w:rsid w:val="005A2985"/>
    <w:pPr>
      <w:tabs>
        <w:tab w:val="center" w:pos="4680"/>
        <w:tab w:val="right" w:pos="9360"/>
      </w:tabs>
    </w:pPr>
  </w:style>
  <w:style w:type="character" w:customStyle="1" w:styleId="FooterChar">
    <w:name w:val="Footer Char"/>
    <w:basedOn w:val="DefaultParagraphFont"/>
    <w:link w:val="Footer"/>
    <w:uiPriority w:val="99"/>
    <w:rsid w:val="005A2985"/>
  </w:style>
  <w:style w:type="paragraph" w:styleId="ListParagraph">
    <w:name w:val="List Paragraph"/>
    <w:basedOn w:val="Normal"/>
    <w:uiPriority w:val="34"/>
    <w:qFormat/>
    <w:rsid w:val="005A2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omic Sans MS" w:eastAsia="Comic Sans MS" w:hAnsi="Comic Sans MS" w:cs="Comic Sans MS"/>
      <w:b/>
      <w:sz w:val="20"/>
      <w:szCs w:val="20"/>
    </w:rPr>
  </w:style>
  <w:style w:type="paragraph" w:styleId="Heading2">
    <w:name w:val="heading 2"/>
    <w:basedOn w:val="Normal"/>
    <w:next w:val="Normal"/>
    <w:pPr>
      <w:keepNext/>
      <w:keepLines/>
      <w:outlineLvl w:val="1"/>
    </w:pPr>
    <w:rPr>
      <w:rFonts w:ascii="Comic Sans MS" w:eastAsia="Comic Sans MS" w:hAnsi="Comic Sans MS" w:cs="Comic Sans MS"/>
      <w:b/>
    </w:rPr>
  </w:style>
  <w:style w:type="paragraph" w:styleId="Heading3">
    <w:name w:val="heading 3"/>
    <w:basedOn w:val="Normal"/>
    <w:next w:val="Normal"/>
    <w:pPr>
      <w:keepNext/>
      <w:keepLines/>
      <w:outlineLvl w:val="2"/>
    </w:pPr>
    <w:rPr>
      <w:rFonts w:ascii="Comic Sans MS" w:eastAsia="Comic Sans MS" w:hAnsi="Comic Sans MS" w:cs="Comic Sans MS"/>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A2985"/>
    <w:pPr>
      <w:tabs>
        <w:tab w:val="center" w:pos="4680"/>
        <w:tab w:val="right" w:pos="9360"/>
      </w:tabs>
    </w:pPr>
  </w:style>
  <w:style w:type="character" w:customStyle="1" w:styleId="HeaderChar">
    <w:name w:val="Header Char"/>
    <w:basedOn w:val="DefaultParagraphFont"/>
    <w:link w:val="Header"/>
    <w:uiPriority w:val="99"/>
    <w:rsid w:val="005A2985"/>
  </w:style>
  <w:style w:type="paragraph" w:styleId="Footer">
    <w:name w:val="footer"/>
    <w:basedOn w:val="Normal"/>
    <w:link w:val="FooterChar"/>
    <w:uiPriority w:val="99"/>
    <w:unhideWhenUsed/>
    <w:rsid w:val="005A2985"/>
    <w:pPr>
      <w:tabs>
        <w:tab w:val="center" w:pos="4680"/>
        <w:tab w:val="right" w:pos="9360"/>
      </w:tabs>
    </w:pPr>
  </w:style>
  <w:style w:type="character" w:customStyle="1" w:styleId="FooterChar">
    <w:name w:val="Footer Char"/>
    <w:basedOn w:val="DefaultParagraphFont"/>
    <w:link w:val="Footer"/>
    <w:uiPriority w:val="99"/>
    <w:rsid w:val="005A2985"/>
  </w:style>
  <w:style w:type="paragraph" w:styleId="ListParagraph">
    <w:name w:val="List Paragraph"/>
    <w:basedOn w:val="Normal"/>
    <w:uiPriority w:val="34"/>
    <w:qFormat/>
    <w:rsid w:val="005A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llywoodreporter.com/news/television-shows-men-watch-2223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adline.com/2014/06/tv-series-most-watched-rich-educated-viewers-787403/" TargetMode="External"/><Relationship Id="rId4" Type="http://schemas.openxmlformats.org/officeDocument/2006/relationships/settings" Target="settings.xml"/><Relationship Id="rId9" Type="http://schemas.openxmlformats.org/officeDocument/2006/relationships/hyperlink" Target="http://deadline.com/2014/06/tv-series-most-watched-rich-educated-viewers-7874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Halton District School Board</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2016-11-07T05:28:00Z</dcterms:created>
  <dcterms:modified xsi:type="dcterms:W3CDTF">2016-11-07T05:28:00Z</dcterms:modified>
</cp:coreProperties>
</file>