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6455" w14:textId="431B222E" w:rsidR="00DD2492" w:rsidRPr="00DA24D5" w:rsidRDefault="00DD2492" w:rsidP="00D5391B">
      <w:pPr>
        <w:spacing w:line="480" w:lineRule="auto"/>
        <w:rPr>
          <w:b/>
          <w:sz w:val="24"/>
          <w:szCs w:val="24"/>
        </w:rPr>
      </w:pPr>
      <w:r w:rsidRPr="00DA24D5">
        <w:rPr>
          <w:b/>
          <w:sz w:val="24"/>
          <w:szCs w:val="24"/>
        </w:rPr>
        <w:t>Annotated Bibliographies</w:t>
      </w:r>
    </w:p>
    <w:p w14:paraId="3E6C2EFC" w14:textId="7318E1D1" w:rsidR="00216A7E" w:rsidRDefault="00216A7E" w:rsidP="00216A7E">
      <w:pPr>
        <w:spacing w:line="480" w:lineRule="auto"/>
        <w:ind w:left="720" w:hanging="720"/>
        <w:rPr>
          <w:sz w:val="24"/>
          <w:szCs w:val="24"/>
        </w:rPr>
      </w:pPr>
      <w:r w:rsidRPr="00216A7E">
        <w:rPr>
          <w:sz w:val="24"/>
          <w:szCs w:val="24"/>
        </w:rPr>
        <w:t xml:space="preserve">Henderson, B. E., Ponder, B. A., &amp; Ross, R. K. (2003). Hormones, genes, and cancer. Oxford: Oxford University Press. </w:t>
      </w:r>
    </w:p>
    <w:p w14:paraId="0615626E" w14:textId="29D69CB1" w:rsidR="00216A7E" w:rsidRDefault="00216A7E" w:rsidP="00216A7E">
      <w:pPr>
        <w:spacing w:line="480" w:lineRule="auto"/>
        <w:ind w:left="720" w:hanging="720"/>
        <w:rPr>
          <w:sz w:val="24"/>
          <w:szCs w:val="24"/>
        </w:rPr>
      </w:pPr>
      <w:r w:rsidRPr="00216A7E">
        <w:rPr>
          <w:sz w:val="24"/>
          <w:szCs w:val="24"/>
        </w:rPr>
        <w:t xml:space="preserve">Hormonal carcinogenesis is an imperative and disputable region of ebb and flows look into. Notwithstanding quickening existing tumors, would hormones be able to assume the job of essential cancer-causing agents? How do hereditary variables impact hormone-related malignant growth chance? Hormones, Genes, and Cancer tend to these inquiries. In the course of recent decades, malignancy </w:t>
      </w:r>
      <w:r w:rsidR="002D62F2" w:rsidRPr="00216A7E">
        <w:rPr>
          <w:sz w:val="24"/>
          <w:szCs w:val="24"/>
        </w:rPr>
        <w:t>inquiries</w:t>
      </w:r>
      <w:bookmarkStart w:id="0" w:name="_GoBack"/>
      <w:bookmarkEnd w:id="0"/>
      <w:r w:rsidRPr="00216A7E">
        <w:rPr>
          <w:sz w:val="24"/>
          <w:szCs w:val="24"/>
        </w:rPr>
        <w:t xml:space="preserve"> about has concentrated on outer ecological </w:t>
      </w:r>
      <w:r w:rsidR="002D62F2" w:rsidRPr="00216A7E">
        <w:rPr>
          <w:sz w:val="24"/>
          <w:szCs w:val="24"/>
        </w:rPr>
        <w:t>causes (</w:t>
      </w:r>
      <w:r w:rsidRPr="00216A7E">
        <w:rPr>
          <w:sz w:val="24"/>
          <w:szCs w:val="24"/>
        </w:rPr>
        <w:t xml:space="preserve">e.g., tobacco smoke, infections, asbestos). With the coming of new hereditary sequencing strategies, we are a little while ago start to see how the body's inward </w:t>
      </w:r>
      <w:r w:rsidR="002D62F2" w:rsidRPr="00216A7E">
        <w:rPr>
          <w:sz w:val="24"/>
          <w:szCs w:val="24"/>
        </w:rPr>
        <w:t>environment (</w:t>
      </w:r>
      <w:r w:rsidRPr="00216A7E">
        <w:rPr>
          <w:sz w:val="24"/>
          <w:szCs w:val="24"/>
        </w:rPr>
        <w:t xml:space="preserve">i.e., the hormones and development factors that decide ordinary advancement) impacts malignancy etiology and anticipation. From atomic bits of knowledge to clinical examinations, this volume gives cutting edge data on the mind-boggling </w:t>
      </w:r>
      <w:proofErr w:type="spellStart"/>
      <w:r w:rsidRPr="00216A7E">
        <w:rPr>
          <w:sz w:val="24"/>
          <w:szCs w:val="24"/>
        </w:rPr>
        <w:t>cooperations</w:t>
      </w:r>
      <w:proofErr w:type="spellEnd"/>
      <w:r w:rsidRPr="00216A7E">
        <w:rPr>
          <w:sz w:val="24"/>
          <w:szCs w:val="24"/>
        </w:rPr>
        <w:t xml:space="preserve"> among hormones and qualities and malignant growth. The study of disease transmission and atomic endocrinology of prostate, bosom, uterine, ovarian and testicular malignancy are definite in this auspicious treatise.</w:t>
      </w:r>
    </w:p>
    <w:p w14:paraId="76011470" w14:textId="77777777" w:rsidR="00216A7E" w:rsidRDefault="00216A7E" w:rsidP="00216A7E">
      <w:pPr>
        <w:spacing w:line="480" w:lineRule="auto"/>
        <w:ind w:left="720" w:hanging="720"/>
        <w:rPr>
          <w:sz w:val="24"/>
          <w:szCs w:val="24"/>
        </w:rPr>
      </w:pPr>
      <w:proofErr w:type="spellStart"/>
      <w:proofErr w:type="gramStart"/>
      <w:r w:rsidRPr="00216A7E">
        <w:rPr>
          <w:sz w:val="24"/>
          <w:szCs w:val="24"/>
        </w:rPr>
        <w:t>Kwabi</w:t>
      </w:r>
      <w:proofErr w:type="spellEnd"/>
      <w:proofErr w:type="gramEnd"/>
      <w:r w:rsidRPr="00216A7E">
        <w:rPr>
          <w:sz w:val="24"/>
          <w:szCs w:val="24"/>
        </w:rPr>
        <w:t xml:space="preserve">-Addo, B., &amp; Lindstrom, T. L. (2011). Cancer Causes and Controversies: Understanding Risk Reduction and Prevention. Praeger. </w:t>
      </w:r>
    </w:p>
    <w:p w14:paraId="3C6D79AF" w14:textId="77777777" w:rsidR="00216A7E" w:rsidRDefault="00216A7E" w:rsidP="00216A7E">
      <w:pPr>
        <w:spacing w:line="480" w:lineRule="auto"/>
        <w:ind w:left="720" w:hanging="720"/>
        <w:rPr>
          <w:sz w:val="24"/>
          <w:szCs w:val="24"/>
        </w:rPr>
      </w:pPr>
      <w:r w:rsidRPr="00216A7E">
        <w:rPr>
          <w:sz w:val="24"/>
          <w:szCs w:val="24"/>
        </w:rPr>
        <w:t>Disease Causes and Controversies portrays normal hazard factors related to specific kinds of malignant growth, including hereditary inclination, radiation, and compound cancer-causing agents, diet, hormonal elements, contamination, and smoking. The book at that point takes a gander at the logical proof supporting the positive job of solid nourishment, exercise, and diet in bringing down malignant growth chance, just as the risks presented by a broken invulnerable framework undermined by endless disease, unfortunate ways of life, stress and poor mental wellbeing. At long last, the book gives a fair-minded evaluation of various contentions encompassing malignant growth causes and avoidance, including screening and hereditary testing, nutrient supplementations, hereditarily adjusted nourishments, concoction sustenance added substances, to mobile phones and antiperspirants as potential disease-causing specialists.</w:t>
      </w:r>
    </w:p>
    <w:p w14:paraId="39556BF3" w14:textId="77777777" w:rsidR="00216A7E" w:rsidRDefault="00216A7E" w:rsidP="00216A7E">
      <w:pPr>
        <w:spacing w:line="480" w:lineRule="auto"/>
        <w:ind w:left="720" w:hanging="720"/>
        <w:rPr>
          <w:sz w:val="24"/>
          <w:szCs w:val="24"/>
        </w:rPr>
      </w:pPr>
      <w:proofErr w:type="spellStart"/>
      <w:proofErr w:type="gramStart"/>
      <w:r w:rsidRPr="00216A7E">
        <w:rPr>
          <w:sz w:val="24"/>
          <w:szCs w:val="24"/>
        </w:rPr>
        <w:t>Liebman</w:t>
      </w:r>
      <w:proofErr w:type="spellEnd"/>
      <w:proofErr w:type="gramEnd"/>
      <w:r w:rsidRPr="00216A7E">
        <w:rPr>
          <w:sz w:val="24"/>
          <w:szCs w:val="24"/>
        </w:rPr>
        <w:t xml:space="preserve">, B. (2013, September). Prostate Cancer: Which Ones Matter? Nutrition Action </w:t>
      </w:r>
      <w:proofErr w:type="spellStart"/>
      <w:r w:rsidRPr="00216A7E">
        <w:rPr>
          <w:sz w:val="24"/>
          <w:szCs w:val="24"/>
        </w:rPr>
        <w:t>Healthletter</w:t>
      </w:r>
      <w:proofErr w:type="spellEnd"/>
      <w:r w:rsidRPr="00216A7E">
        <w:rPr>
          <w:sz w:val="24"/>
          <w:szCs w:val="24"/>
        </w:rPr>
        <w:t xml:space="preserve">. </w:t>
      </w:r>
    </w:p>
    <w:p w14:paraId="52DB0B74" w14:textId="4A51A5E0" w:rsidR="00246830" w:rsidRPr="00B64EEF" w:rsidRDefault="00216A7E" w:rsidP="00216A7E">
      <w:pPr>
        <w:spacing w:line="480" w:lineRule="auto"/>
        <w:ind w:left="720" w:hanging="720"/>
        <w:rPr>
          <w:sz w:val="24"/>
          <w:szCs w:val="24"/>
        </w:rPr>
      </w:pPr>
      <w:r w:rsidRPr="00216A7E">
        <w:rPr>
          <w:sz w:val="24"/>
          <w:szCs w:val="24"/>
        </w:rPr>
        <w:t>One out of six American men will be determined to have prostate malignant growth in his lifetime. What's more, examination thinks about to recommend that in any event half of all men more than 50 have prostate malignancy. Among men more seasoned than 85, three out of four have the ailment. However, just around three out of each 100 men will pass on of prostate malignant growth. That is on the grounds that most by far of prostate malignancies are slothful - that is, they are so little and moderate developing that they're probably not going to cause hurt. The squeezing question for the individuals who have been determined to have prostate malignancy and for those endeavoring to discover its motivation: How would we be able to anticipate - and treat- - just those diseases that issue? Prostate disease slaughters 33,000 American men every year- - more than any malignant growth with the exception of the lung. However, most prostate malignancies are basically innocuous. In decades past, men could never have thought about them. In any case, in the course of the most recent 25 years, a basic blood test that estimates dimensions of PSA (prostate-explicit antigen) has had the capacity to distinguish both okay and perilous malignant growths. Furthermore, that has confounded endeavors to avoid and treat the sickness. Here's the most recent on the most proficient method to shield your prostate from malignant growths that issue ... what's more, from medicines that don't.</w:t>
      </w:r>
    </w:p>
    <w:sectPr w:rsidR="00246830" w:rsidRPr="00B64EEF" w:rsidSect="00F21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1MDQxNjU3NzExMjdV0lEKTi0uzszPAykwrAUAe3KTmywAAAA="/>
  </w:docVars>
  <w:rsids>
    <w:rsidRoot w:val="003C44AB"/>
    <w:rsid w:val="000035A9"/>
    <w:rsid w:val="000516A7"/>
    <w:rsid w:val="00077A68"/>
    <w:rsid w:val="000D128E"/>
    <w:rsid w:val="00216A7E"/>
    <w:rsid w:val="00216F84"/>
    <w:rsid w:val="00246830"/>
    <w:rsid w:val="002575EE"/>
    <w:rsid w:val="002D62F2"/>
    <w:rsid w:val="003A46E3"/>
    <w:rsid w:val="003C44AB"/>
    <w:rsid w:val="003F4B4E"/>
    <w:rsid w:val="004557B1"/>
    <w:rsid w:val="00464EDC"/>
    <w:rsid w:val="004B5250"/>
    <w:rsid w:val="005429CB"/>
    <w:rsid w:val="005C1BBC"/>
    <w:rsid w:val="005E6534"/>
    <w:rsid w:val="00642D9F"/>
    <w:rsid w:val="00734F55"/>
    <w:rsid w:val="00867047"/>
    <w:rsid w:val="008751EA"/>
    <w:rsid w:val="0088311A"/>
    <w:rsid w:val="008B23D8"/>
    <w:rsid w:val="008E5FB8"/>
    <w:rsid w:val="008F0721"/>
    <w:rsid w:val="00931679"/>
    <w:rsid w:val="009E4472"/>
    <w:rsid w:val="00A26773"/>
    <w:rsid w:val="00A963B3"/>
    <w:rsid w:val="00B64EEF"/>
    <w:rsid w:val="00BE1D27"/>
    <w:rsid w:val="00C03510"/>
    <w:rsid w:val="00C07BFC"/>
    <w:rsid w:val="00C50E63"/>
    <w:rsid w:val="00CC3B17"/>
    <w:rsid w:val="00D5391B"/>
    <w:rsid w:val="00DA24D5"/>
    <w:rsid w:val="00DD2492"/>
    <w:rsid w:val="00DD74D8"/>
    <w:rsid w:val="00E908B7"/>
    <w:rsid w:val="00EB6222"/>
    <w:rsid w:val="00F2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D4DE"/>
  <w15:chartTrackingRefBased/>
  <w15:docId w15:val="{20CECD52-B90F-4168-85F0-5F87726A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6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830"/>
    <w:rPr>
      <w:color w:val="0563C1" w:themeColor="hyperlink"/>
      <w:u w:val="single"/>
    </w:rPr>
  </w:style>
  <w:style w:type="character" w:styleId="UnresolvedMention">
    <w:name w:val="Unresolved Mention"/>
    <w:basedOn w:val="DefaultParagraphFont"/>
    <w:uiPriority w:val="99"/>
    <w:semiHidden/>
    <w:unhideWhenUsed/>
    <w:rsid w:val="00246830"/>
    <w:rPr>
      <w:color w:val="808080"/>
      <w:shd w:val="clear" w:color="auto" w:fill="E6E6E6"/>
    </w:rPr>
  </w:style>
  <w:style w:type="character" w:customStyle="1" w:styleId="Heading1Char">
    <w:name w:val="Heading 1 Char"/>
    <w:basedOn w:val="DefaultParagraphFont"/>
    <w:link w:val="Heading1"/>
    <w:uiPriority w:val="9"/>
    <w:rsid w:val="00DD24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16A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911538">
      <w:bodyDiv w:val="1"/>
      <w:marLeft w:val="0"/>
      <w:marRight w:val="0"/>
      <w:marTop w:val="0"/>
      <w:marBottom w:val="0"/>
      <w:divBdr>
        <w:top w:val="none" w:sz="0" w:space="0" w:color="auto"/>
        <w:left w:val="none" w:sz="0" w:space="0" w:color="auto"/>
        <w:bottom w:val="none" w:sz="0" w:space="0" w:color="auto"/>
        <w:right w:val="none" w:sz="0" w:space="0" w:color="auto"/>
      </w:divBdr>
      <w:divsChild>
        <w:div w:id="2131433367">
          <w:marLeft w:val="300"/>
          <w:marRight w:val="0"/>
          <w:marTop w:val="90"/>
          <w:marBottom w:val="300"/>
          <w:divBdr>
            <w:top w:val="none" w:sz="0" w:space="0" w:color="auto"/>
            <w:left w:val="none" w:sz="0" w:space="0" w:color="auto"/>
            <w:bottom w:val="none" w:sz="0" w:space="0" w:color="auto"/>
            <w:right w:val="none" w:sz="0" w:space="0" w:color="auto"/>
          </w:divBdr>
          <w:divsChild>
            <w:div w:id="712849725">
              <w:marLeft w:val="0"/>
              <w:marRight w:val="0"/>
              <w:marTop w:val="0"/>
              <w:marBottom w:val="0"/>
              <w:divBdr>
                <w:top w:val="none" w:sz="0" w:space="0" w:color="auto"/>
                <w:left w:val="none" w:sz="0" w:space="0" w:color="auto"/>
                <w:bottom w:val="none" w:sz="0" w:space="0" w:color="auto"/>
                <w:right w:val="none" w:sz="0" w:space="0" w:color="auto"/>
              </w:divBdr>
            </w:div>
          </w:divsChild>
        </w:div>
        <w:div w:id="689917468">
          <w:marLeft w:val="300"/>
          <w:marRight w:val="0"/>
          <w:marTop w:val="90"/>
          <w:marBottom w:val="300"/>
          <w:divBdr>
            <w:top w:val="none" w:sz="0" w:space="0" w:color="auto"/>
            <w:left w:val="none" w:sz="0" w:space="0" w:color="auto"/>
            <w:bottom w:val="none" w:sz="0" w:space="0" w:color="auto"/>
            <w:right w:val="none" w:sz="0" w:space="0" w:color="auto"/>
          </w:divBdr>
          <w:divsChild>
            <w:div w:id="414086553">
              <w:marLeft w:val="0"/>
              <w:marRight w:val="0"/>
              <w:marTop w:val="0"/>
              <w:marBottom w:val="0"/>
              <w:divBdr>
                <w:top w:val="none" w:sz="0" w:space="0" w:color="auto"/>
                <w:left w:val="none" w:sz="0" w:space="0" w:color="auto"/>
                <w:bottom w:val="none" w:sz="0" w:space="0" w:color="auto"/>
                <w:right w:val="none" w:sz="0" w:space="0" w:color="auto"/>
              </w:divBdr>
            </w:div>
          </w:divsChild>
        </w:div>
        <w:div w:id="1141119713">
          <w:marLeft w:val="300"/>
          <w:marRight w:val="0"/>
          <w:marTop w:val="90"/>
          <w:marBottom w:val="300"/>
          <w:divBdr>
            <w:top w:val="none" w:sz="0" w:space="0" w:color="auto"/>
            <w:left w:val="none" w:sz="0" w:space="0" w:color="auto"/>
            <w:bottom w:val="none" w:sz="0" w:space="0" w:color="auto"/>
            <w:right w:val="none" w:sz="0" w:space="0" w:color="auto"/>
          </w:divBdr>
          <w:divsChild>
            <w:div w:id="4490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23E6-82A7-4C58-8FF3-205B5B6F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kimberly8076@gmail.com</cp:lastModifiedBy>
  <cp:revision>4</cp:revision>
  <dcterms:created xsi:type="dcterms:W3CDTF">2019-03-21T00:08:00Z</dcterms:created>
  <dcterms:modified xsi:type="dcterms:W3CDTF">2019-03-21T00:19:00Z</dcterms:modified>
</cp:coreProperties>
</file>