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EF" w:rsidRPr="00112F02" w:rsidRDefault="00D90810" w:rsidP="00197031">
      <w:pPr>
        <w:spacing w:after="0" w:line="240" w:lineRule="auto"/>
        <w:contextualSpacing/>
        <w:rPr>
          <w:rFonts w:ascii="Calibri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hAnsi="Calibri" w:cs="Times New Roman"/>
          <w:sz w:val="24"/>
          <w:szCs w:val="24"/>
        </w:rPr>
        <w:t>Digital divide</w:t>
      </w:r>
    </w:p>
    <w:p w:rsidR="0003683A" w:rsidRPr="00112F02" w:rsidRDefault="00112F02" w:rsidP="00197031">
      <w:pPr>
        <w:spacing w:after="0" w:line="240" w:lineRule="auto"/>
        <w:contextualSpacing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Erik Cartboy</w:t>
      </w:r>
    </w:p>
    <w:p w:rsidR="00BB41EF" w:rsidRPr="00112F02" w:rsidRDefault="00227FB0" w:rsidP="00197031">
      <w:pPr>
        <w:spacing w:after="0" w:line="240" w:lineRule="auto"/>
        <w:contextualSpacing/>
        <w:rPr>
          <w:rFonts w:ascii="Calibri" w:hAnsi="Calibri" w:cs="Times New Roman"/>
          <w:sz w:val="24"/>
          <w:szCs w:val="24"/>
        </w:rPr>
      </w:pPr>
      <w:r w:rsidRPr="00112F02">
        <w:rPr>
          <w:rFonts w:ascii="Calibri" w:hAnsi="Calibri" w:cs="Times New Roman"/>
          <w:sz w:val="24"/>
          <w:szCs w:val="24"/>
        </w:rPr>
        <w:t>GEN499</w:t>
      </w:r>
      <w:r w:rsidR="00BB41EF" w:rsidRPr="00112F02">
        <w:rPr>
          <w:rFonts w:ascii="Calibri" w:hAnsi="Calibri" w:cs="Times New Roman"/>
          <w:sz w:val="24"/>
          <w:szCs w:val="24"/>
        </w:rPr>
        <w:t xml:space="preserve">: </w:t>
      </w:r>
      <w:r w:rsidRPr="00112F02">
        <w:rPr>
          <w:rFonts w:ascii="Calibri" w:hAnsi="Calibri" w:cs="Times New Roman"/>
          <w:sz w:val="24"/>
          <w:szCs w:val="24"/>
        </w:rPr>
        <w:t>General Education Capstone</w:t>
      </w:r>
    </w:p>
    <w:p w:rsidR="0003683A" w:rsidRPr="00112F02" w:rsidRDefault="00112F02" w:rsidP="00197031">
      <w:pPr>
        <w:spacing w:after="0" w:line="240" w:lineRule="auto"/>
        <w:contextualSpacing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Joe Momma, PHD</w:t>
      </w:r>
    </w:p>
    <w:p w:rsidR="0003683A" w:rsidRDefault="00112F02" w:rsidP="00197031">
      <w:pPr>
        <w:spacing w:after="0" w:line="240" w:lineRule="auto"/>
        <w:contextualSpacing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</w:t>
      </w:r>
      <w:r w:rsidR="00A72585" w:rsidRPr="00112F02">
        <w:rPr>
          <w:rFonts w:ascii="Calibri" w:hAnsi="Calibri" w:cs="Times New Roman"/>
          <w:sz w:val="24"/>
          <w:szCs w:val="24"/>
        </w:rPr>
        <w:t xml:space="preserve">3 </w:t>
      </w:r>
      <w:r>
        <w:rPr>
          <w:rFonts w:ascii="Calibri" w:hAnsi="Calibri" w:cs="Times New Roman"/>
          <w:sz w:val="24"/>
          <w:szCs w:val="24"/>
        </w:rPr>
        <w:t>OCT</w:t>
      </w:r>
      <w:r w:rsidR="00227FB0" w:rsidRPr="00112F02">
        <w:rPr>
          <w:rFonts w:ascii="Calibri" w:hAnsi="Calibri" w:cs="Times New Roman"/>
          <w:sz w:val="24"/>
          <w:szCs w:val="24"/>
        </w:rPr>
        <w:t xml:space="preserve"> 2017</w:t>
      </w:r>
    </w:p>
    <w:p w:rsidR="00197031" w:rsidRPr="00112F02" w:rsidRDefault="00197031" w:rsidP="00197031">
      <w:pPr>
        <w:spacing w:after="0" w:line="240" w:lineRule="auto"/>
        <w:contextualSpacing/>
        <w:rPr>
          <w:rFonts w:ascii="Calibri" w:hAnsi="Calibri" w:cs="Times New Roman"/>
          <w:sz w:val="24"/>
          <w:szCs w:val="24"/>
        </w:rPr>
      </w:pPr>
    </w:p>
    <w:p w:rsidR="00B86D72" w:rsidRPr="00112F02" w:rsidRDefault="00B86D72" w:rsidP="00197031">
      <w:pPr>
        <w:spacing w:after="240" w:line="240" w:lineRule="auto"/>
        <w:rPr>
          <w:rFonts w:ascii="Calibri" w:hAnsi="Calibri" w:cs="Times New Roman"/>
          <w:sz w:val="24"/>
          <w:szCs w:val="24"/>
        </w:rPr>
      </w:pPr>
      <w:r w:rsidRPr="00112F02">
        <w:rPr>
          <w:rFonts w:ascii="Calibri" w:hAnsi="Calibri" w:cs="Times New Roman"/>
          <w:sz w:val="24"/>
          <w:szCs w:val="24"/>
        </w:rPr>
        <w:t xml:space="preserve">The digital divide is a term used to describe </w:t>
      </w:r>
      <w:r w:rsidR="009B774D" w:rsidRPr="00112F02">
        <w:rPr>
          <w:rFonts w:ascii="Calibri" w:hAnsi="Calibri" w:cs="Times New Roman"/>
          <w:sz w:val="24"/>
          <w:szCs w:val="24"/>
        </w:rPr>
        <w:t>how</w:t>
      </w:r>
      <w:r w:rsidR="004A1498" w:rsidRPr="00112F02">
        <w:rPr>
          <w:rFonts w:ascii="Calibri" w:hAnsi="Calibri" w:cs="Times New Roman"/>
          <w:sz w:val="24"/>
          <w:szCs w:val="24"/>
        </w:rPr>
        <w:t xml:space="preserve"> individuals in certain demographic groups, such as racial minorities, rural communities</w:t>
      </w:r>
      <w:r w:rsidR="009B774D" w:rsidRPr="00112F02">
        <w:rPr>
          <w:rFonts w:ascii="Calibri" w:hAnsi="Calibri" w:cs="Times New Roman"/>
          <w:sz w:val="24"/>
          <w:szCs w:val="24"/>
        </w:rPr>
        <w:t xml:space="preserve">, </w:t>
      </w:r>
      <w:r w:rsidR="004A1498" w:rsidRPr="00112F02">
        <w:rPr>
          <w:rFonts w:ascii="Calibri" w:hAnsi="Calibri" w:cs="Times New Roman"/>
          <w:sz w:val="24"/>
          <w:szCs w:val="24"/>
        </w:rPr>
        <w:t>and individuals of lower socioeconomic status, are at a disadvantage due to unequal access to the Internet</w:t>
      </w:r>
      <w:r w:rsidR="00112F02" w:rsidRPr="00112F02">
        <w:rPr>
          <w:rFonts w:ascii="Calibri" w:hAnsi="Calibri" w:cs="Times New Roman"/>
          <w:noProof/>
          <w:sz w:val="24"/>
          <w:szCs w:val="24"/>
        </w:rPr>
        <w:t xml:space="preserve"> (Eastin)</w:t>
      </w:r>
      <w:r w:rsidRPr="00112F02">
        <w:rPr>
          <w:rFonts w:ascii="Calibri" w:hAnsi="Calibri" w:cs="Times New Roman"/>
          <w:sz w:val="24"/>
          <w:szCs w:val="24"/>
        </w:rPr>
        <w:t>.</w:t>
      </w:r>
      <w:r w:rsidR="00F4634E" w:rsidRPr="00112F02">
        <w:rPr>
          <w:rFonts w:ascii="Calibri" w:hAnsi="Calibri" w:cs="Times New Roman"/>
          <w:sz w:val="24"/>
          <w:szCs w:val="24"/>
        </w:rPr>
        <w:t xml:space="preserve"> </w:t>
      </w:r>
      <w:r w:rsidRPr="00112F02">
        <w:rPr>
          <w:rFonts w:ascii="Calibri" w:hAnsi="Calibri" w:cs="Times New Roman"/>
          <w:sz w:val="24"/>
          <w:szCs w:val="24"/>
        </w:rPr>
        <w:t xml:space="preserve"> </w:t>
      </w:r>
      <w:r w:rsidR="00514438" w:rsidRPr="00112F02">
        <w:rPr>
          <w:rFonts w:ascii="Calibri" w:hAnsi="Calibri" w:cs="Times New Roman"/>
          <w:sz w:val="24"/>
          <w:szCs w:val="24"/>
        </w:rPr>
        <w:t xml:space="preserve">This </w:t>
      </w:r>
      <w:r w:rsidRPr="00112F02">
        <w:rPr>
          <w:rFonts w:ascii="Calibri" w:hAnsi="Calibri" w:cs="Times New Roman"/>
          <w:sz w:val="24"/>
          <w:szCs w:val="24"/>
        </w:rPr>
        <w:t xml:space="preserve">digital divide exists between the educated and the uneducated, between </w:t>
      </w:r>
      <w:r w:rsidR="009B774D" w:rsidRPr="00112F02">
        <w:rPr>
          <w:rFonts w:ascii="Calibri" w:hAnsi="Calibri" w:cs="Times New Roman"/>
          <w:sz w:val="24"/>
          <w:szCs w:val="24"/>
        </w:rPr>
        <w:t xml:space="preserve">generational differences, between </w:t>
      </w:r>
      <w:r w:rsidRPr="00112F02">
        <w:rPr>
          <w:rFonts w:ascii="Calibri" w:hAnsi="Calibri" w:cs="Times New Roman"/>
          <w:sz w:val="24"/>
          <w:szCs w:val="24"/>
        </w:rPr>
        <w:t xml:space="preserve">economic classes, and, globally, between the more and less industrially developed nations. </w:t>
      </w:r>
      <w:r w:rsidR="009B774D" w:rsidRPr="00112F02">
        <w:rPr>
          <w:rFonts w:ascii="Calibri" w:hAnsi="Calibri" w:cs="Times New Roman"/>
          <w:sz w:val="24"/>
          <w:szCs w:val="24"/>
        </w:rPr>
        <w:t xml:space="preserve"> </w:t>
      </w:r>
      <w:r w:rsidRPr="00112F02">
        <w:rPr>
          <w:rFonts w:ascii="Calibri" w:hAnsi="Calibri" w:cs="Times New Roman"/>
          <w:sz w:val="24"/>
          <w:szCs w:val="24"/>
        </w:rPr>
        <w:t xml:space="preserve">The digital divide </w:t>
      </w:r>
      <w:r w:rsidR="00514438" w:rsidRPr="00112F02">
        <w:rPr>
          <w:rFonts w:ascii="Calibri" w:hAnsi="Calibri" w:cs="Times New Roman"/>
          <w:sz w:val="24"/>
          <w:szCs w:val="24"/>
        </w:rPr>
        <w:t xml:space="preserve">can have </w:t>
      </w:r>
      <w:r w:rsidRPr="00112F02">
        <w:rPr>
          <w:rFonts w:ascii="Calibri" w:hAnsi="Calibri" w:cs="Times New Roman"/>
          <w:sz w:val="24"/>
          <w:szCs w:val="24"/>
        </w:rPr>
        <w:t xml:space="preserve">serious consequences </w:t>
      </w:r>
      <w:r w:rsidR="00514438" w:rsidRPr="00112F02">
        <w:rPr>
          <w:rFonts w:ascii="Calibri" w:hAnsi="Calibri" w:cs="Times New Roman"/>
          <w:sz w:val="24"/>
          <w:szCs w:val="24"/>
        </w:rPr>
        <w:t>because of it</w:t>
      </w:r>
      <w:r w:rsidR="00112F02">
        <w:rPr>
          <w:rFonts w:ascii="Calibri" w:hAnsi="Calibri" w:cs="Times New Roman"/>
          <w:sz w:val="24"/>
          <w:szCs w:val="24"/>
        </w:rPr>
        <w:t>’</w:t>
      </w:r>
      <w:r w:rsidR="00514438" w:rsidRPr="00112F02">
        <w:rPr>
          <w:rFonts w:ascii="Calibri" w:hAnsi="Calibri" w:cs="Times New Roman"/>
          <w:sz w:val="24"/>
          <w:szCs w:val="24"/>
        </w:rPr>
        <w:t xml:space="preserve">s ability to </w:t>
      </w:r>
      <w:r w:rsidR="003B731C" w:rsidRPr="00112F02">
        <w:rPr>
          <w:rFonts w:ascii="Calibri" w:hAnsi="Calibri" w:cs="Times New Roman"/>
          <w:sz w:val="24"/>
          <w:szCs w:val="24"/>
        </w:rPr>
        <w:t>segregate a portion of the world’s population</w:t>
      </w:r>
      <w:r w:rsidRPr="00112F02">
        <w:rPr>
          <w:rFonts w:ascii="Calibri" w:hAnsi="Calibri" w:cs="Times New Roman"/>
          <w:sz w:val="24"/>
          <w:szCs w:val="24"/>
        </w:rPr>
        <w:t xml:space="preserve">. </w:t>
      </w:r>
    </w:p>
    <w:p w:rsidR="00B86D72" w:rsidRPr="00112F02" w:rsidRDefault="009B6608" w:rsidP="00197031">
      <w:pPr>
        <w:spacing w:after="240" w:line="240" w:lineRule="auto"/>
        <w:rPr>
          <w:rFonts w:ascii="Calibri" w:hAnsi="Calibri" w:cs="Times New Roman"/>
          <w:sz w:val="24"/>
          <w:szCs w:val="24"/>
        </w:rPr>
      </w:pPr>
      <w:r w:rsidRPr="00112F02">
        <w:rPr>
          <w:rFonts w:ascii="Calibri" w:hAnsi="Calibri" w:cs="Times New Roman"/>
          <w:sz w:val="24"/>
          <w:szCs w:val="24"/>
        </w:rPr>
        <w:t>A study found that e</w:t>
      </w:r>
      <w:r w:rsidR="003B731C" w:rsidRPr="00112F02">
        <w:rPr>
          <w:rFonts w:ascii="Calibri" w:hAnsi="Calibri" w:cs="Times New Roman"/>
          <w:sz w:val="24"/>
          <w:szCs w:val="24"/>
        </w:rPr>
        <w:t xml:space="preserve">ight of </w:t>
      </w:r>
      <w:r w:rsidRPr="00112F02">
        <w:rPr>
          <w:rFonts w:ascii="Calibri" w:hAnsi="Calibri" w:cs="Times New Roman"/>
          <w:sz w:val="24"/>
          <w:szCs w:val="24"/>
        </w:rPr>
        <w:t>ten</w:t>
      </w:r>
      <w:r w:rsidR="003B731C" w:rsidRPr="00112F02">
        <w:rPr>
          <w:rFonts w:ascii="Calibri" w:hAnsi="Calibri" w:cs="Times New Roman"/>
          <w:sz w:val="24"/>
          <w:szCs w:val="24"/>
        </w:rPr>
        <w:t xml:space="preserve"> Internet users look</w:t>
      </w:r>
      <w:r w:rsidRPr="00112F02">
        <w:rPr>
          <w:rFonts w:ascii="Calibri" w:hAnsi="Calibri" w:cs="Times New Roman"/>
          <w:sz w:val="24"/>
          <w:szCs w:val="24"/>
        </w:rPr>
        <w:t>ed</w:t>
      </w:r>
      <w:r w:rsidR="003B731C" w:rsidRPr="00112F02">
        <w:rPr>
          <w:rFonts w:ascii="Calibri" w:hAnsi="Calibri" w:cs="Times New Roman"/>
          <w:sz w:val="24"/>
          <w:szCs w:val="24"/>
        </w:rPr>
        <w:t xml:space="preserve"> online for </w:t>
      </w:r>
      <w:r w:rsidRPr="00112F02">
        <w:rPr>
          <w:rFonts w:ascii="Calibri" w:hAnsi="Calibri" w:cs="Times New Roman"/>
          <w:sz w:val="24"/>
          <w:szCs w:val="24"/>
        </w:rPr>
        <w:t xml:space="preserve">various </w:t>
      </w:r>
      <w:r w:rsidR="003B731C" w:rsidRPr="00112F02">
        <w:rPr>
          <w:rFonts w:ascii="Calibri" w:hAnsi="Calibri" w:cs="Times New Roman"/>
          <w:sz w:val="24"/>
          <w:szCs w:val="24"/>
        </w:rPr>
        <w:t xml:space="preserve">health-related </w:t>
      </w:r>
      <w:r w:rsidRPr="00112F02">
        <w:rPr>
          <w:rFonts w:ascii="Calibri" w:hAnsi="Calibri" w:cs="Times New Roman"/>
          <w:sz w:val="24"/>
          <w:szCs w:val="24"/>
        </w:rPr>
        <w:t>data.  These users where looking</w:t>
      </w:r>
      <w:r w:rsidR="003B731C" w:rsidRPr="00112F02">
        <w:rPr>
          <w:rFonts w:ascii="Calibri" w:hAnsi="Calibri" w:cs="Times New Roman"/>
          <w:sz w:val="24"/>
          <w:szCs w:val="24"/>
        </w:rPr>
        <w:t xml:space="preserve"> to understand medical conditions and treatments, access care providers and learn about insurance.  With eight</w:t>
      </w:r>
      <w:r w:rsidRPr="00112F02">
        <w:rPr>
          <w:rFonts w:ascii="Calibri" w:hAnsi="Calibri" w:cs="Times New Roman"/>
          <w:sz w:val="24"/>
          <w:szCs w:val="24"/>
        </w:rPr>
        <w:t xml:space="preserve"> </w:t>
      </w:r>
      <w:r w:rsidR="003B731C" w:rsidRPr="00112F02">
        <w:rPr>
          <w:rFonts w:ascii="Calibri" w:hAnsi="Calibri" w:cs="Times New Roman"/>
          <w:sz w:val="24"/>
          <w:szCs w:val="24"/>
        </w:rPr>
        <w:t>out-of-</w:t>
      </w:r>
      <w:r w:rsidRPr="00112F02">
        <w:rPr>
          <w:rFonts w:ascii="Calibri" w:hAnsi="Calibri" w:cs="Times New Roman"/>
          <w:sz w:val="24"/>
          <w:szCs w:val="24"/>
        </w:rPr>
        <w:t>ten</w:t>
      </w:r>
      <w:r w:rsidR="003B731C" w:rsidRPr="00112F02">
        <w:rPr>
          <w:rFonts w:ascii="Calibri" w:hAnsi="Calibri" w:cs="Times New Roman"/>
          <w:sz w:val="24"/>
          <w:szCs w:val="24"/>
        </w:rPr>
        <w:t xml:space="preserve"> Internet users, or 59% of all U.S. adults, looking online for health information, this activity ranks as the third most popular online pursuit</w:t>
      </w:r>
      <w:r w:rsidR="00112F02" w:rsidRPr="00112F02">
        <w:rPr>
          <w:rFonts w:ascii="Calibri" w:hAnsi="Calibri" w:cs="Times New Roman"/>
          <w:noProof/>
          <w:sz w:val="24"/>
          <w:szCs w:val="24"/>
        </w:rPr>
        <w:t xml:space="preserve"> (Begany O</w:t>
      </w:r>
      <w:r w:rsidR="00112F02">
        <w:rPr>
          <w:rFonts w:ascii="Calibri" w:hAnsi="Calibri" w:cs="Times New Roman"/>
          <w:noProof/>
          <w:sz w:val="24"/>
          <w:szCs w:val="24"/>
        </w:rPr>
        <w:t>,</w:t>
      </w:r>
      <w:r w:rsidR="00112F02" w:rsidRPr="00112F02">
        <w:rPr>
          <w:rFonts w:ascii="Calibri" w:hAnsi="Calibri" w:cs="Times New Roman"/>
          <w:noProof/>
          <w:sz w:val="24"/>
          <w:szCs w:val="24"/>
        </w:rPr>
        <w:t xml:space="preserve"> 2014)</w:t>
      </w:r>
      <w:r w:rsidR="003B731C" w:rsidRPr="00112F02">
        <w:rPr>
          <w:rFonts w:ascii="Calibri" w:hAnsi="Calibri" w:cs="Times New Roman"/>
          <w:sz w:val="24"/>
          <w:szCs w:val="24"/>
        </w:rPr>
        <w:t xml:space="preserve">.  </w:t>
      </w:r>
      <w:r w:rsidRPr="00112F02">
        <w:rPr>
          <w:rFonts w:ascii="Calibri" w:hAnsi="Calibri" w:cs="Times New Roman"/>
          <w:sz w:val="24"/>
          <w:szCs w:val="24"/>
        </w:rPr>
        <w:t xml:space="preserve">Many of the advanced </w:t>
      </w:r>
      <w:r w:rsidR="00B86D72" w:rsidRPr="00112F02">
        <w:rPr>
          <w:rFonts w:ascii="Calibri" w:hAnsi="Calibri" w:cs="Times New Roman"/>
          <w:sz w:val="24"/>
          <w:szCs w:val="24"/>
        </w:rPr>
        <w:t>countries are home to just 15% of th</w:t>
      </w:r>
      <w:r w:rsidRPr="00112F02">
        <w:rPr>
          <w:rFonts w:ascii="Calibri" w:hAnsi="Calibri" w:cs="Times New Roman"/>
          <w:sz w:val="24"/>
          <w:szCs w:val="24"/>
        </w:rPr>
        <w:t xml:space="preserve">e world’s population, </w:t>
      </w:r>
      <w:r w:rsidR="00B86D72" w:rsidRPr="00112F02">
        <w:rPr>
          <w:rFonts w:ascii="Calibri" w:hAnsi="Calibri" w:cs="Times New Roman"/>
          <w:sz w:val="24"/>
          <w:szCs w:val="24"/>
        </w:rPr>
        <w:t xml:space="preserve">but almost 50% of the world’s total Internet users.  </w:t>
      </w:r>
      <w:r w:rsidR="00112F02">
        <w:rPr>
          <w:rFonts w:ascii="Calibri" w:hAnsi="Calibri" w:cs="Times New Roman"/>
          <w:sz w:val="24"/>
          <w:szCs w:val="24"/>
        </w:rPr>
        <w:t>The</w:t>
      </w:r>
      <w:r w:rsidR="00B86D72" w:rsidRPr="00112F02">
        <w:rPr>
          <w:rFonts w:ascii="Calibri" w:hAnsi="Calibri" w:cs="Times New Roman"/>
          <w:sz w:val="24"/>
          <w:szCs w:val="24"/>
        </w:rPr>
        <w:t xml:space="preserve"> top 20 countries in terms of Internet bandwidth are home to roughly 80% of all Internet users worldwide</w:t>
      </w:r>
      <w:r w:rsidR="00112F02" w:rsidRPr="00112F02">
        <w:rPr>
          <w:rFonts w:ascii="Calibri" w:hAnsi="Calibri" w:cs="Times New Roman"/>
          <w:noProof/>
          <w:sz w:val="24"/>
          <w:szCs w:val="24"/>
        </w:rPr>
        <w:t xml:space="preserve"> (Buchi</w:t>
      </w:r>
      <w:r w:rsidR="00112F02">
        <w:rPr>
          <w:rFonts w:ascii="Calibri" w:hAnsi="Calibri" w:cs="Times New Roman"/>
          <w:noProof/>
          <w:sz w:val="24"/>
          <w:szCs w:val="24"/>
        </w:rPr>
        <w:t xml:space="preserve"> L</w:t>
      </w:r>
      <w:r w:rsidR="00112F02" w:rsidRPr="00112F02">
        <w:rPr>
          <w:rFonts w:ascii="Calibri" w:hAnsi="Calibri" w:cs="Times New Roman"/>
          <w:noProof/>
          <w:sz w:val="24"/>
          <w:szCs w:val="24"/>
        </w:rPr>
        <w:t xml:space="preserve"> 2016)</w:t>
      </w:r>
      <w:r w:rsidR="00B86D72" w:rsidRPr="00112F02">
        <w:rPr>
          <w:rFonts w:ascii="Calibri" w:hAnsi="Calibri" w:cs="Times New Roman"/>
          <w:sz w:val="24"/>
          <w:szCs w:val="24"/>
        </w:rPr>
        <w:t xml:space="preserve">.  </w:t>
      </w:r>
      <w:r w:rsidR="008D7D88" w:rsidRPr="00112F02">
        <w:rPr>
          <w:rFonts w:ascii="Calibri" w:hAnsi="Calibri" w:cs="Times New Roman"/>
          <w:sz w:val="24"/>
          <w:szCs w:val="24"/>
        </w:rPr>
        <w:t xml:space="preserve">There are more </w:t>
      </w:r>
      <w:r w:rsidR="00B86D72" w:rsidRPr="00112F02">
        <w:rPr>
          <w:rFonts w:ascii="Calibri" w:hAnsi="Calibri" w:cs="Times New Roman"/>
          <w:sz w:val="24"/>
          <w:szCs w:val="24"/>
        </w:rPr>
        <w:t>Internet users in the US than on the entire African continent</w:t>
      </w:r>
      <w:r w:rsidR="00B64B5C" w:rsidRPr="00112F02">
        <w:rPr>
          <w:rFonts w:ascii="Calibri" w:hAnsi="Calibri" w:cs="Times New Roman"/>
          <w:sz w:val="24"/>
          <w:szCs w:val="24"/>
        </w:rPr>
        <w:t>, and the divide is getting staggering</w:t>
      </w:r>
      <w:r w:rsidR="00B86D72" w:rsidRPr="00112F02">
        <w:rPr>
          <w:rFonts w:ascii="Calibri" w:hAnsi="Calibri" w:cs="Times New Roman"/>
          <w:sz w:val="24"/>
          <w:szCs w:val="24"/>
        </w:rPr>
        <w:t xml:space="preserve">. </w:t>
      </w:r>
    </w:p>
    <w:p w:rsidR="002B76F1" w:rsidRDefault="00112F02" w:rsidP="00197031">
      <w:pPr>
        <w:spacing w:after="24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M</w:t>
      </w:r>
      <w:r w:rsidR="00B64B5C" w:rsidRPr="00112F02">
        <w:rPr>
          <w:rFonts w:ascii="Calibri" w:hAnsi="Calibri" w:cs="Times New Roman"/>
          <w:sz w:val="24"/>
          <w:szCs w:val="24"/>
        </w:rPr>
        <w:t xml:space="preserve">any investigations of the digital divide argue that Internet access is a valuable asset for users (DiMaggio </w:t>
      </w:r>
      <w:r>
        <w:rPr>
          <w:rFonts w:ascii="Calibri" w:hAnsi="Calibri" w:cs="Times New Roman"/>
          <w:sz w:val="24"/>
          <w:szCs w:val="24"/>
        </w:rPr>
        <w:t>J</w:t>
      </w:r>
      <w:r w:rsidR="00B64B5C" w:rsidRPr="00112F02">
        <w:rPr>
          <w:rFonts w:ascii="Calibri" w:hAnsi="Calibri" w:cs="Times New Roman"/>
          <w:sz w:val="24"/>
          <w:szCs w:val="24"/>
        </w:rPr>
        <w:t>., 2001) in finding jobs, social support, or government information.  That means those who have access will gain an advantage and continue to outpace those who do not.</w:t>
      </w:r>
      <w:r w:rsidR="00B86D72" w:rsidRPr="00112F02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A</w:t>
      </w:r>
      <w:r w:rsidR="00701C63" w:rsidRPr="00112F02">
        <w:rPr>
          <w:rFonts w:ascii="Calibri" w:hAnsi="Calibri" w:cs="Times New Roman"/>
          <w:sz w:val="24"/>
          <w:szCs w:val="24"/>
        </w:rPr>
        <w:t xml:space="preserve"> study showed differences emerged as central in choices for technology use, including older adults finding both cell phones and Web sites less user-friendly than both middle aged adults and young adults.  Specifically, the digital divide in technology </w:t>
      </w:r>
      <w:r w:rsidR="002B76F1">
        <w:rPr>
          <w:rFonts w:ascii="Calibri" w:hAnsi="Calibri" w:cs="Times New Roman"/>
          <w:sz w:val="24"/>
          <w:szCs w:val="24"/>
        </w:rPr>
        <w:t>“</w:t>
      </w:r>
      <w:r w:rsidR="00701C63" w:rsidRPr="00112F02">
        <w:rPr>
          <w:rFonts w:ascii="Calibri" w:hAnsi="Calibri" w:cs="Times New Roman"/>
          <w:sz w:val="24"/>
          <w:szCs w:val="24"/>
        </w:rPr>
        <w:t>use is found between the oldest adults and the two younger groups</w:t>
      </w:r>
      <w:r w:rsidR="002B76F1">
        <w:rPr>
          <w:rFonts w:ascii="Calibri" w:hAnsi="Calibri" w:cs="Times New Roman"/>
          <w:sz w:val="24"/>
          <w:szCs w:val="24"/>
        </w:rPr>
        <w:t>”</w:t>
      </w:r>
      <w:r w:rsidR="00701C63" w:rsidRPr="00112F02">
        <w:rPr>
          <w:rFonts w:ascii="Calibri" w:hAnsi="Calibri" w:cs="Times New Roman"/>
          <w:sz w:val="24"/>
          <w:szCs w:val="24"/>
        </w:rPr>
        <w:t>.</w:t>
      </w:r>
      <w:r w:rsidR="00D24E7C" w:rsidRPr="00112F02">
        <w:rPr>
          <w:rFonts w:ascii="Calibri" w:hAnsi="Calibri" w:cs="Times New Roman"/>
          <w:sz w:val="24"/>
          <w:szCs w:val="24"/>
        </w:rPr>
        <w:t xml:space="preserve">  </w:t>
      </w:r>
      <w:r w:rsidR="00B86D72" w:rsidRPr="00112F02">
        <w:rPr>
          <w:rFonts w:ascii="Calibri" w:hAnsi="Calibri" w:cs="Times New Roman"/>
          <w:sz w:val="24"/>
          <w:szCs w:val="24"/>
        </w:rPr>
        <w:t>The older generation didn’t have the internet through their edu</w:t>
      </w:r>
      <w:r w:rsidR="00D24E7C" w:rsidRPr="00112F02">
        <w:rPr>
          <w:rFonts w:ascii="Calibri" w:hAnsi="Calibri" w:cs="Times New Roman"/>
          <w:sz w:val="24"/>
          <w:szCs w:val="24"/>
        </w:rPr>
        <w:t>cation, so where never taught computer</w:t>
      </w:r>
      <w:r w:rsidR="00B86D72" w:rsidRPr="00112F02">
        <w:rPr>
          <w:rFonts w:ascii="Calibri" w:hAnsi="Calibri" w:cs="Times New Roman"/>
          <w:sz w:val="24"/>
          <w:szCs w:val="24"/>
        </w:rPr>
        <w:t xml:space="preserve"> skills.  </w:t>
      </w:r>
      <w:r w:rsidR="00A467B3" w:rsidRPr="00112F02">
        <w:rPr>
          <w:rFonts w:ascii="Calibri" w:hAnsi="Calibri" w:cs="Times New Roman"/>
          <w:sz w:val="24"/>
          <w:szCs w:val="24"/>
        </w:rPr>
        <w:t xml:space="preserve">Data suggest that </w:t>
      </w:r>
      <w:r w:rsidR="002B76F1">
        <w:rPr>
          <w:rFonts w:ascii="Calibri" w:hAnsi="Calibri" w:cs="Times New Roman"/>
          <w:sz w:val="24"/>
          <w:szCs w:val="24"/>
        </w:rPr>
        <w:t>“</w:t>
      </w:r>
      <w:r w:rsidR="00A467B3" w:rsidRPr="00112F02">
        <w:rPr>
          <w:rFonts w:ascii="Calibri" w:hAnsi="Calibri" w:cs="Times New Roman"/>
          <w:sz w:val="24"/>
          <w:szCs w:val="24"/>
        </w:rPr>
        <w:t>at least in metropolitan areas, the digital divide between the oldest adults and the rest of the population, rather than between the sexes</w:t>
      </w:r>
      <w:r w:rsidR="002B76F1">
        <w:rPr>
          <w:rFonts w:ascii="Calibri" w:hAnsi="Calibri" w:cs="Times New Roman"/>
          <w:noProof/>
          <w:sz w:val="24"/>
          <w:szCs w:val="24"/>
        </w:rPr>
        <w:t>”</w:t>
      </w:r>
      <w:r w:rsidR="00A467B3" w:rsidRPr="00112F02">
        <w:rPr>
          <w:rFonts w:ascii="Calibri" w:hAnsi="Calibri" w:cs="Times New Roman"/>
          <w:sz w:val="24"/>
          <w:szCs w:val="24"/>
        </w:rPr>
        <w:t xml:space="preserve">.  </w:t>
      </w:r>
    </w:p>
    <w:p w:rsidR="002B76F1" w:rsidRDefault="00A467B3" w:rsidP="00197031">
      <w:pPr>
        <w:spacing w:after="240" w:line="240" w:lineRule="auto"/>
        <w:rPr>
          <w:rFonts w:ascii="Calibri" w:hAnsi="Calibri" w:cs="Times New Roman"/>
          <w:sz w:val="24"/>
          <w:szCs w:val="24"/>
        </w:rPr>
      </w:pPr>
      <w:r w:rsidRPr="00112F02">
        <w:rPr>
          <w:rFonts w:ascii="Calibri" w:hAnsi="Calibri" w:cs="Times New Roman"/>
          <w:sz w:val="24"/>
          <w:szCs w:val="24"/>
        </w:rPr>
        <w:t>lower levels of depression, developing programs for technology mentoring in the community is suggested</w:t>
      </w:r>
      <w:r w:rsidR="00D90810" w:rsidRPr="00112F02">
        <w:rPr>
          <w:rFonts w:ascii="Calibri" w:hAnsi="Calibri" w:cs="Times New Roman"/>
          <w:noProof/>
          <w:sz w:val="24"/>
          <w:szCs w:val="24"/>
        </w:rPr>
        <w:t xml:space="preserve"> (Buchi, Just, &amp; Latzer, 2016)</w:t>
      </w:r>
      <w:r w:rsidRPr="00112F02">
        <w:rPr>
          <w:rFonts w:ascii="Calibri" w:hAnsi="Calibri" w:cs="Times New Roman"/>
          <w:sz w:val="24"/>
          <w:szCs w:val="24"/>
        </w:rPr>
        <w:t>.  Once people understand the things they can do with a computer for example, they’ll be more inclined to explore new technology.</w:t>
      </w:r>
      <w:r w:rsidR="002B76F1">
        <w:rPr>
          <w:rFonts w:ascii="Calibri" w:hAnsi="Calibri" w:cs="Times New Roman"/>
          <w:sz w:val="24"/>
          <w:szCs w:val="24"/>
        </w:rPr>
        <w:t xml:space="preserve"> </w:t>
      </w:r>
      <w:r w:rsidR="00B86D72" w:rsidRPr="00112F02">
        <w:rPr>
          <w:rFonts w:ascii="Calibri" w:hAnsi="Calibri" w:cs="Times New Roman"/>
          <w:sz w:val="24"/>
          <w:szCs w:val="24"/>
        </w:rPr>
        <w:t xml:space="preserve">the millions living in poorer regions of </w:t>
      </w:r>
      <w:r w:rsidR="0063742C" w:rsidRPr="00112F02">
        <w:rPr>
          <w:rFonts w:ascii="Calibri" w:hAnsi="Calibri" w:cs="Times New Roman"/>
          <w:sz w:val="24"/>
          <w:szCs w:val="24"/>
        </w:rPr>
        <w:t>the world</w:t>
      </w:r>
      <w:r w:rsidR="00B86D72" w:rsidRPr="00112F02">
        <w:rPr>
          <w:rFonts w:ascii="Calibri" w:hAnsi="Calibri" w:cs="Times New Roman"/>
          <w:sz w:val="24"/>
          <w:szCs w:val="24"/>
        </w:rPr>
        <w:t xml:space="preserve">, it is unlikely that the wave of technology will hit </w:t>
      </w:r>
    </w:p>
    <w:p w:rsidR="001443AD" w:rsidRPr="00D90810" w:rsidRDefault="001443AD" w:rsidP="00D90810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573587230"/>
        <w:bibliography/>
      </w:sdtPr>
      <w:sdtEndPr/>
      <w:sdtContent>
        <w:p w:rsidR="002B76F1" w:rsidRDefault="002B76F1" w:rsidP="00197031">
          <w:pPr>
            <w:pStyle w:val="Bibliography"/>
            <w:spacing w:after="0" w:line="240" w:lineRule="auto"/>
            <w:contextualSpacing/>
            <w:rPr>
              <w:rFonts w:ascii="Arial" w:hAnsi="Arial" w:cs="Arial"/>
              <w:noProof/>
              <w:sz w:val="20"/>
              <w:szCs w:val="20"/>
            </w:rPr>
          </w:pPr>
          <w:r w:rsidRPr="00D90810">
            <w:rPr>
              <w:rFonts w:ascii="Arial" w:hAnsi="Arial" w:cs="Arial"/>
              <w:sz w:val="20"/>
              <w:szCs w:val="20"/>
            </w:rPr>
            <w:fldChar w:fldCharType="begin"/>
          </w:r>
          <w:r w:rsidRPr="00D90810">
            <w:rPr>
              <w:rFonts w:ascii="Arial" w:hAnsi="Arial" w:cs="Arial"/>
              <w:sz w:val="20"/>
              <w:szCs w:val="20"/>
            </w:rPr>
            <w:instrText xml:space="preserve"> BIBLIOGRAPHY </w:instrText>
          </w:r>
          <w:r w:rsidRPr="00D90810">
            <w:rPr>
              <w:rFonts w:ascii="Arial" w:hAnsi="Arial" w:cs="Arial"/>
              <w:sz w:val="20"/>
              <w:szCs w:val="20"/>
            </w:rPr>
            <w:fldChar w:fldCharType="separate"/>
          </w:r>
          <w:r w:rsidRPr="00D90810">
            <w:rPr>
              <w:rFonts w:ascii="Arial" w:hAnsi="Arial" w:cs="Arial"/>
              <w:noProof/>
              <w:sz w:val="20"/>
              <w:szCs w:val="20"/>
            </w:rPr>
            <w:t xml:space="preserve">Begany, G. (Oct/Nov 2014). Addressing eHealth Literacy and the Digital Divide: Access,Affordability and Awareness. </w:t>
          </w:r>
          <w:r w:rsidRPr="00D90810">
            <w:rPr>
              <w:rFonts w:ascii="Arial" w:hAnsi="Arial" w:cs="Arial"/>
              <w:iCs/>
              <w:noProof/>
              <w:sz w:val="20"/>
              <w:szCs w:val="20"/>
            </w:rPr>
            <w:t>Bulletin of the Association for Information Science &amp; Technology</w:t>
          </w:r>
          <w:r w:rsidRPr="00D90810">
            <w:rPr>
              <w:rFonts w:ascii="Arial" w:hAnsi="Arial" w:cs="Arial"/>
              <w:noProof/>
              <w:sz w:val="20"/>
              <w:szCs w:val="20"/>
            </w:rPr>
            <w:t>, 41(1): 29-32.</w:t>
          </w:r>
        </w:p>
        <w:p w:rsidR="00D90810" w:rsidRPr="00D90810" w:rsidRDefault="00D90810" w:rsidP="00D90810"/>
        <w:p w:rsidR="002B76F1" w:rsidRDefault="002B76F1" w:rsidP="00197031">
          <w:pPr>
            <w:pStyle w:val="Bibliography"/>
            <w:spacing w:after="0" w:line="240" w:lineRule="auto"/>
            <w:contextualSpacing/>
            <w:rPr>
              <w:rFonts w:ascii="Arial" w:hAnsi="Arial" w:cs="Arial"/>
              <w:noProof/>
              <w:sz w:val="20"/>
              <w:szCs w:val="20"/>
            </w:rPr>
          </w:pPr>
          <w:r w:rsidRPr="00D90810">
            <w:rPr>
              <w:rFonts w:ascii="Arial" w:hAnsi="Arial" w:cs="Arial"/>
              <w:noProof/>
              <w:sz w:val="20"/>
              <w:szCs w:val="20"/>
            </w:rPr>
            <w:t xml:space="preserve">Buchi, M., Just, N., &amp; Latzer, M. (2016). Modeling the second-level digital divide: A five-country study of social differences in internet use. </w:t>
          </w:r>
          <w:r w:rsidRPr="00D90810">
            <w:rPr>
              <w:rFonts w:ascii="Arial" w:hAnsi="Arial" w:cs="Arial"/>
              <w:iCs/>
              <w:noProof/>
              <w:sz w:val="20"/>
              <w:szCs w:val="20"/>
            </w:rPr>
            <w:t>New Media &amp; Society Vol 18(11)</w:t>
          </w:r>
          <w:r w:rsidRPr="00D90810">
            <w:rPr>
              <w:rFonts w:ascii="Arial" w:hAnsi="Arial" w:cs="Arial"/>
              <w:noProof/>
              <w:sz w:val="20"/>
              <w:szCs w:val="20"/>
            </w:rPr>
            <w:t>, pp. 2703-2722.</w:t>
          </w:r>
        </w:p>
        <w:p w:rsidR="00D90810" w:rsidRPr="00D90810" w:rsidRDefault="00D90810" w:rsidP="00D90810"/>
        <w:p w:rsidR="002B76F1" w:rsidRDefault="002B76F1" w:rsidP="00197031">
          <w:pPr>
            <w:pStyle w:val="Bibliography"/>
            <w:spacing w:after="0" w:line="240" w:lineRule="auto"/>
            <w:contextualSpacing/>
            <w:rPr>
              <w:rFonts w:ascii="Arial" w:hAnsi="Arial" w:cs="Arial"/>
              <w:noProof/>
              <w:sz w:val="20"/>
              <w:szCs w:val="20"/>
            </w:rPr>
          </w:pPr>
          <w:r w:rsidRPr="00D90810">
            <w:rPr>
              <w:rFonts w:ascii="Arial" w:hAnsi="Arial" w:cs="Arial"/>
              <w:noProof/>
              <w:sz w:val="20"/>
              <w:szCs w:val="20"/>
            </w:rPr>
            <w:t xml:space="preserve">Dictionary.com. (2017). </w:t>
          </w:r>
          <w:r w:rsidRPr="00D90810">
            <w:rPr>
              <w:rFonts w:ascii="Arial" w:hAnsi="Arial" w:cs="Arial"/>
              <w:iCs/>
              <w:noProof/>
              <w:sz w:val="20"/>
              <w:szCs w:val="20"/>
            </w:rPr>
            <w:t>Dictionary.com</w:t>
          </w:r>
          <w:r w:rsidRPr="00D90810">
            <w:rPr>
              <w:rFonts w:ascii="Arial" w:hAnsi="Arial" w:cs="Arial"/>
              <w:noProof/>
              <w:sz w:val="20"/>
              <w:szCs w:val="20"/>
            </w:rPr>
            <w:t>. Retrieved from Digital Divide: http://www.dictionary.com/browse/digital-divide?s=ts</w:t>
          </w:r>
        </w:p>
        <w:p w:rsidR="00D90810" w:rsidRPr="00D90810" w:rsidRDefault="00D90810" w:rsidP="00D90810"/>
        <w:p w:rsidR="002B76F1" w:rsidRDefault="002B76F1" w:rsidP="00197031">
          <w:pPr>
            <w:pStyle w:val="Bibliography"/>
            <w:spacing w:after="0" w:line="240" w:lineRule="auto"/>
            <w:contextualSpacing/>
            <w:rPr>
              <w:rFonts w:ascii="Arial" w:hAnsi="Arial" w:cs="Arial"/>
              <w:noProof/>
              <w:sz w:val="20"/>
              <w:szCs w:val="20"/>
            </w:rPr>
          </w:pPr>
          <w:r w:rsidRPr="00D90810">
            <w:rPr>
              <w:rFonts w:ascii="Arial" w:hAnsi="Arial" w:cs="Arial"/>
              <w:noProof/>
              <w:sz w:val="20"/>
              <w:szCs w:val="20"/>
            </w:rPr>
            <w:t xml:space="preserve">Eastin, M., Cicchirillo, V., &amp; Mabry, A. (2015). Extending the digital divide conversation: Examining the knowledge gap through media expectancies. </w:t>
          </w:r>
          <w:r w:rsidRPr="00D90810">
            <w:rPr>
              <w:rFonts w:ascii="Arial" w:hAnsi="Arial" w:cs="Arial"/>
              <w:iCs/>
              <w:noProof/>
              <w:sz w:val="20"/>
              <w:szCs w:val="20"/>
            </w:rPr>
            <w:t>Journal Of Broadcasting &amp; Electronic Media, 59(3)</w:t>
          </w:r>
          <w:r w:rsidRPr="00D90810">
            <w:rPr>
              <w:rFonts w:ascii="Arial" w:hAnsi="Arial" w:cs="Arial"/>
              <w:noProof/>
              <w:sz w:val="20"/>
              <w:szCs w:val="20"/>
            </w:rPr>
            <w:t>, pp. 416-437.</w:t>
          </w:r>
        </w:p>
        <w:p w:rsidR="00D90810" w:rsidRPr="00D90810" w:rsidRDefault="00D90810" w:rsidP="00D90810"/>
        <w:p w:rsidR="002B76F1" w:rsidRDefault="002B76F1" w:rsidP="00D90810">
          <w:pPr>
            <w:pStyle w:val="Bibliography"/>
            <w:spacing w:after="0" w:line="240" w:lineRule="auto"/>
            <w:rPr>
              <w:rFonts w:ascii="Arial" w:hAnsi="Arial" w:cs="Arial"/>
              <w:noProof/>
              <w:sz w:val="20"/>
              <w:szCs w:val="20"/>
            </w:rPr>
          </w:pPr>
          <w:r w:rsidRPr="00D90810">
            <w:rPr>
              <w:rFonts w:ascii="Arial" w:hAnsi="Arial" w:cs="Arial"/>
              <w:noProof/>
              <w:sz w:val="20"/>
              <w:szCs w:val="20"/>
            </w:rPr>
            <w:t xml:space="preserve">Ramirez, M. (2014, August 28). </w:t>
          </w:r>
          <w:r w:rsidRPr="00D90810">
            <w:rPr>
              <w:rFonts w:ascii="Arial" w:hAnsi="Arial" w:cs="Arial"/>
              <w:iCs/>
              <w:noProof/>
              <w:sz w:val="20"/>
              <w:szCs w:val="20"/>
            </w:rPr>
            <w:t>What it Really Takes for Schools to Go Digital</w:t>
          </w:r>
          <w:r w:rsidRPr="00D90810">
            <w:rPr>
              <w:rFonts w:ascii="Arial" w:hAnsi="Arial" w:cs="Arial"/>
              <w:noProof/>
              <w:sz w:val="20"/>
              <w:szCs w:val="20"/>
            </w:rPr>
            <w:t>. Retrieved from Time.com: http://time.com/3104013/digital-classrooms-race-to-the-top-blended-learning/?iid=sr-link4</w:t>
          </w:r>
        </w:p>
        <w:p w:rsidR="00D90810" w:rsidRPr="00D90810" w:rsidRDefault="00D90810" w:rsidP="00D90810"/>
        <w:p w:rsidR="002B76F1" w:rsidRPr="00D90810" w:rsidRDefault="002B76F1" w:rsidP="00197031">
          <w:pPr>
            <w:pStyle w:val="Bibliography"/>
            <w:spacing w:after="0" w:line="240" w:lineRule="auto"/>
            <w:contextualSpacing/>
            <w:rPr>
              <w:rFonts w:ascii="Arial" w:hAnsi="Arial" w:cs="Arial"/>
              <w:noProof/>
              <w:sz w:val="20"/>
              <w:szCs w:val="20"/>
            </w:rPr>
          </w:pPr>
          <w:r w:rsidRPr="00D90810">
            <w:rPr>
              <w:rFonts w:ascii="Arial" w:hAnsi="Arial" w:cs="Arial"/>
              <w:noProof/>
              <w:sz w:val="20"/>
              <w:szCs w:val="20"/>
            </w:rPr>
            <w:t xml:space="preserve">Van Volkom, M., Stapley, J., &amp; Amaturo, V. (2014). Revisiting the Digital Divide: Generational Differences in Technology Use in Everyday Life. </w:t>
          </w:r>
          <w:r w:rsidRPr="00D90810">
            <w:rPr>
              <w:rFonts w:ascii="Arial" w:hAnsi="Arial" w:cs="Arial"/>
              <w:iCs/>
              <w:noProof/>
              <w:sz w:val="20"/>
              <w:szCs w:val="20"/>
            </w:rPr>
            <w:t>North American Journal of Psychology, vol 16(3)</w:t>
          </w:r>
          <w:r w:rsidRPr="00D90810">
            <w:rPr>
              <w:rFonts w:ascii="Arial" w:hAnsi="Arial" w:cs="Arial"/>
              <w:noProof/>
              <w:sz w:val="20"/>
              <w:szCs w:val="20"/>
            </w:rPr>
            <w:t>, 557-574.</w:t>
          </w:r>
        </w:p>
        <w:p w:rsidR="002B76F1" w:rsidRPr="00D90810" w:rsidRDefault="002B76F1" w:rsidP="002B76F1">
          <w:pPr>
            <w:spacing w:after="0" w:line="36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D90810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:rsidR="001443AD" w:rsidRPr="00D90810" w:rsidRDefault="001443AD" w:rsidP="00112F02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2B76F1" w:rsidRPr="00D90810" w:rsidRDefault="002B76F1" w:rsidP="00197031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sectPr w:rsidR="002B76F1" w:rsidRPr="00D90810" w:rsidSect="00112F0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7D" w:rsidRDefault="0073707D" w:rsidP="0003683A">
      <w:pPr>
        <w:spacing w:after="0" w:line="240" w:lineRule="auto"/>
      </w:pPr>
      <w:r>
        <w:separator/>
      </w:r>
    </w:p>
  </w:endnote>
  <w:endnote w:type="continuationSeparator" w:id="0">
    <w:p w:rsidR="0073707D" w:rsidRDefault="0073707D" w:rsidP="0003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02" w:rsidRPr="00112F02" w:rsidRDefault="00112F02">
    <w:pPr>
      <w:pStyle w:val="Footer"/>
      <w:rPr>
        <w:rFonts w:ascii="Candara" w:hAnsi="Candara"/>
      </w:rPr>
    </w:pPr>
    <w:r w:rsidRPr="00112F02">
      <w:rPr>
        <w:rFonts w:ascii="Candara" w:hAnsi="Candara"/>
      </w:rPr>
      <w:t xml:space="preserve">Global social problem, Page </w:t>
    </w:r>
    <w:r w:rsidRPr="00112F02">
      <w:rPr>
        <w:rFonts w:ascii="Candara" w:hAnsi="Candara"/>
      </w:rPr>
      <w:fldChar w:fldCharType="begin"/>
    </w:r>
    <w:r w:rsidRPr="00112F02">
      <w:rPr>
        <w:rFonts w:ascii="Candara" w:hAnsi="Candara"/>
      </w:rPr>
      <w:instrText xml:space="preserve"> PAGE   \* MERGEFORMAT </w:instrText>
    </w:r>
    <w:r w:rsidRPr="00112F02">
      <w:rPr>
        <w:rFonts w:ascii="Candara" w:hAnsi="Candara"/>
      </w:rPr>
      <w:fldChar w:fldCharType="separate"/>
    </w:r>
    <w:r w:rsidR="004C5835">
      <w:rPr>
        <w:rFonts w:ascii="Candara" w:hAnsi="Candara"/>
        <w:noProof/>
      </w:rPr>
      <w:t>1</w:t>
    </w:r>
    <w:r w:rsidRPr="00112F02">
      <w:rPr>
        <w:rFonts w:ascii="Candara" w:hAnsi="Candar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7D" w:rsidRDefault="0073707D" w:rsidP="0003683A">
      <w:pPr>
        <w:spacing w:after="0" w:line="240" w:lineRule="auto"/>
      </w:pPr>
      <w:r>
        <w:separator/>
      </w:r>
    </w:p>
  </w:footnote>
  <w:footnote w:type="continuationSeparator" w:id="0">
    <w:p w:rsidR="0073707D" w:rsidRDefault="0073707D" w:rsidP="0003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44"/>
    <w:rsid w:val="000029D4"/>
    <w:rsid w:val="0003683A"/>
    <w:rsid w:val="00051723"/>
    <w:rsid w:val="00074B95"/>
    <w:rsid w:val="00084C42"/>
    <w:rsid w:val="000B01B4"/>
    <w:rsid w:val="000D337B"/>
    <w:rsid w:val="000F0A2A"/>
    <w:rsid w:val="001040F3"/>
    <w:rsid w:val="0010610D"/>
    <w:rsid w:val="00112F02"/>
    <w:rsid w:val="0013022A"/>
    <w:rsid w:val="001443AD"/>
    <w:rsid w:val="00162485"/>
    <w:rsid w:val="00172D6E"/>
    <w:rsid w:val="00197031"/>
    <w:rsid w:val="001B5F20"/>
    <w:rsid w:val="001C13DB"/>
    <w:rsid w:val="001C7ABE"/>
    <w:rsid w:val="001D518E"/>
    <w:rsid w:val="001D619D"/>
    <w:rsid w:val="001E3B9C"/>
    <w:rsid w:val="0020621F"/>
    <w:rsid w:val="00210E9A"/>
    <w:rsid w:val="002156B2"/>
    <w:rsid w:val="00220C1E"/>
    <w:rsid w:val="002211FD"/>
    <w:rsid w:val="00222DC1"/>
    <w:rsid w:val="002264D7"/>
    <w:rsid w:val="00227FB0"/>
    <w:rsid w:val="00234601"/>
    <w:rsid w:val="0023480C"/>
    <w:rsid w:val="00275DE8"/>
    <w:rsid w:val="002930D2"/>
    <w:rsid w:val="002B76F1"/>
    <w:rsid w:val="002C3107"/>
    <w:rsid w:val="002C63AC"/>
    <w:rsid w:val="002E13C2"/>
    <w:rsid w:val="002F2CE1"/>
    <w:rsid w:val="002F603A"/>
    <w:rsid w:val="00304C1E"/>
    <w:rsid w:val="003127FF"/>
    <w:rsid w:val="003334E6"/>
    <w:rsid w:val="003644C1"/>
    <w:rsid w:val="00365DAF"/>
    <w:rsid w:val="003702AB"/>
    <w:rsid w:val="003932A7"/>
    <w:rsid w:val="003A36C2"/>
    <w:rsid w:val="003B731C"/>
    <w:rsid w:val="003D4A24"/>
    <w:rsid w:val="003E70F8"/>
    <w:rsid w:val="003E7751"/>
    <w:rsid w:val="003F4F27"/>
    <w:rsid w:val="00410082"/>
    <w:rsid w:val="00410E38"/>
    <w:rsid w:val="00460E4A"/>
    <w:rsid w:val="004713F5"/>
    <w:rsid w:val="00485F18"/>
    <w:rsid w:val="004954A0"/>
    <w:rsid w:val="00497109"/>
    <w:rsid w:val="004A1498"/>
    <w:rsid w:val="004B6CA4"/>
    <w:rsid w:val="004C5835"/>
    <w:rsid w:val="004F1009"/>
    <w:rsid w:val="0050240D"/>
    <w:rsid w:val="005052F3"/>
    <w:rsid w:val="00514438"/>
    <w:rsid w:val="00533E49"/>
    <w:rsid w:val="005A16A9"/>
    <w:rsid w:val="005C72C0"/>
    <w:rsid w:val="005D520C"/>
    <w:rsid w:val="005E3FEB"/>
    <w:rsid w:val="005F0E78"/>
    <w:rsid w:val="005F6691"/>
    <w:rsid w:val="0063742C"/>
    <w:rsid w:val="00651662"/>
    <w:rsid w:val="00664954"/>
    <w:rsid w:val="006949D9"/>
    <w:rsid w:val="006A426A"/>
    <w:rsid w:val="006B7B56"/>
    <w:rsid w:val="006C1FE6"/>
    <w:rsid w:val="006C404A"/>
    <w:rsid w:val="006C7A0D"/>
    <w:rsid w:val="006D08F4"/>
    <w:rsid w:val="006D2AE4"/>
    <w:rsid w:val="006E47EB"/>
    <w:rsid w:val="00700A6E"/>
    <w:rsid w:val="00701C63"/>
    <w:rsid w:val="007029C6"/>
    <w:rsid w:val="0071394D"/>
    <w:rsid w:val="007216CB"/>
    <w:rsid w:val="0073707D"/>
    <w:rsid w:val="00767BA7"/>
    <w:rsid w:val="007728C3"/>
    <w:rsid w:val="007774CC"/>
    <w:rsid w:val="007A4C1D"/>
    <w:rsid w:val="00800E3B"/>
    <w:rsid w:val="00804F99"/>
    <w:rsid w:val="008068A6"/>
    <w:rsid w:val="008342FD"/>
    <w:rsid w:val="008374B6"/>
    <w:rsid w:val="00866211"/>
    <w:rsid w:val="008C03D3"/>
    <w:rsid w:val="008C3DA5"/>
    <w:rsid w:val="008D7D88"/>
    <w:rsid w:val="00913669"/>
    <w:rsid w:val="00914267"/>
    <w:rsid w:val="009347BB"/>
    <w:rsid w:val="00954A49"/>
    <w:rsid w:val="009560AE"/>
    <w:rsid w:val="009906B9"/>
    <w:rsid w:val="0099650E"/>
    <w:rsid w:val="009A1D69"/>
    <w:rsid w:val="009A3D49"/>
    <w:rsid w:val="009A7A40"/>
    <w:rsid w:val="009B6608"/>
    <w:rsid w:val="009B774D"/>
    <w:rsid w:val="009C5225"/>
    <w:rsid w:val="00A142BF"/>
    <w:rsid w:val="00A350FE"/>
    <w:rsid w:val="00A41600"/>
    <w:rsid w:val="00A467B3"/>
    <w:rsid w:val="00A62DE4"/>
    <w:rsid w:val="00A72585"/>
    <w:rsid w:val="00A73ED1"/>
    <w:rsid w:val="00A87D65"/>
    <w:rsid w:val="00A93270"/>
    <w:rsid w:val="00AB465B"/>
    <w:rsid w:val="00AB6CD0"/>
    <w:rsid w:val="00AC6AED"/>
    <w:rsid w:val="00AC7810"/>
    <w:rsid w:val="00AF43C5"/>
    <w:rsid w:val="00AF6136"/>
    <w:rsid w:val="00B02667"/>
    <w:rsid w:val="00B04780"/>
    <w:rsid w:val="00B304DD"/>
    <w:rsid w:val="00B36944"/>
    <w:rsid w:val="00B64B5C"/>
    <w:rsid w:val="00B86D72"/>
    <w:rsid w:val="00BB07E3"/>
    <w:rsid w:val="00BB41EF"/>
    <w:rsid w:val="00BF58EF"/>
    <w:rsid w:val="00C30935"/>
    <w:rsid w:val="00C47DDF"/>
    <w:rsid w:val="00C83FD5"/>
    <w:rsid w:val="00CA5D86"/>
    <w:rsid w:val="00CA7968"/>
    <w:rsid w:val="00CB5137"/>
    <w:rsid w:val="00CC749B"/>
    <w:rsid w:val="00CD3C4D"/>
    <w:rsid w:val="00D10871"/>
    <w:rsid w:val="00D1254D"/>
    <w:rsid w:val="00D14238"/>
    <w:rsid w:val="00D24E7C"/>
    <w:rsid w:val="00D31389"/>
    <w:rsid w:val="00D6587D"/>
    <w:rsid w:val="00D7502F"/>
    <w:rsid w:val="00D80931"/>
    <w:rsid w:val="00D8585F"/>
    <w:rsid w:val="00D90810"/>
    <w:rsid w:val="00DA736B"/>
    <w:rsid w:val="00E144E8"/>
    <w:rsid w:val="00E42620"/>
    <w:rsid w:val="00E463AC"/>
    <w:rsid w:val="00E52C90"/>
    <w:rsid w:val="00E701AA"/>
    <w:rsid w:val="00E90D66"/>
    <w:rsid w:val="00EB0C1F"/>
    <w:rsid w:val="00EC0187"/>
    <w:rsid w:val="00ED36F9"/>
    <w:rsid w:val="00EF00EA"/>
    <w:rsid w:val="00EF6707"/>
    <w:rsid w:val="00F07218"/>
    <w:rsid w:val="00F12826"/>
    <w:rsid w:val="00F33C93"/>
    <w:rsid w:val="00F4634E"/>
    <w:rsid w:val="00F72BCB"/>
    <w:rsid w:val="00F733AE"/>
    <w:rsid w:val="00F94730"/>
    <w:rsid w:val="00FB1B42"/>
    <w:rsid w:val="00FD57B2"/>
    <w:rsid w:val="00FE1AD7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9D3B6-7DF7-4EE4-818C-3C04CF3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4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3A"/>
  </w:style>
  <w:style w:type="paragraph" w:styleId="Footer">
    <w:name w:val="footer"/>
    <w:basedOn w:val="Normal"/>
    <w:link w:val="FooterChar"/>
    <w:uiPriority w:val="99"/>
    <w:unhideWhenUsed/>
    <w:rsid w:val="0003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3A"/>
  </w:style>
  <w:style w:type="character" w:customStyle="1" w:styleId="Heading1Char">
    <w:name w:val="Heading 1 Char"/>
    <w:basedOn w:val="DefaultParagraphFont"/>
    <w:link w:val="Heading1"/>
    <w:uiPriority w:val="9"/>
    <w:rsid w:val="00FE1A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FE1AD7"/>
  </w:style>
  <w:style w:type="character" w:customStyle="1" w:styleId="Heading3Char">
    <w:name w:val="Heading 3 Char"/>
    <w:basedOn w:val="DefaultParagraphFont"/>
    <w:link w:val="Heading3"/>
    <w:uiPriority w:val="9"/>
    <w:semiHidden/>
    <w:rsid w:val="003644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7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Eas15</b:Tag>
    <b:SourceType>ArticleInAPeriodical</b:SourceType>
    <b:Guid>{75861AE7-AF71-4DDE-9A92-FD89BAD9B14F}</b:Guid>
    <b:Author>
      <b:Author>
        <b:NameList>
          <b:Person>
            <b:Last>Eastin</b:Last>
            <b:First>M</b:First>
          </b:Person>
          <b:Person>
            <b:Last>Cicchirillo</b:Last>
            <b:First>V</b:First>
          </b:Person>
          <b:Person>
            <b:Last>Mabry</b:Last>
            <b:First>A</b:First>
          </b:Person>
        </b:NameList>
      </b:Author>
    </b:Author>
    <b:Title>Extending the digital divide conversation: Examining the knowledge gap through media expectancies</b:Title>
    <b:PeriodicalTitle>Journal Of Broadcasting &amp; Electronic Media, 59(3)</b:PeriodicalTitle>
    <b:Year>2015</b:Year>
    <b:Pages>416-437</b:Pages>
    <b:RefOrder>1</b:RefOrder>
  </b:Source>
  <b:Source>
    <b:Tag>Ram14</b:Tag>
    <b:SourceType>InternetSite</b:SourceType>
    <b:Guid>{2E90CE0D-EAA1-47F6-BF26-CC7D8422CA4D}</b:Guid>
    <b:Title>What it Really Takes for Schools to Go Digital</b:Title>
    <b:InternetSiteTitle>Time.com</b:InternetSiteTitle>
    <b:Year>2014</b:Year>
    <b:Month>August</b:Month>
    <b:Day>28</b:Day>
    <b:Author>
      <b:Author>
        <b:NameList>
          <b:Person>
            <b:Last>Ramirez</b:Last>
            <b:First>Margaret</b:First>
          </b:Person>
        </b:NameList>
      </b:Author>
    </b:Author>
    <b:JournalName>Time Magazine</b:JournalName>
    <b:URL>http://time.com/3104013/digital-classrooms-race-to-the-top-blended-learning/?iid=sr-link4</b:URL>
    <b:RefOrder>4</b:RefOrder>
  </b:Source>
  <b:Source>
    <b:Tag>Buc16</b:Tag>
    <b:SourceType>ArticleInAPeriodical</b:SourceType>
    <b:Guid>{82794445-9707-40C5-919B-D2D4E9074C16}</b:Guid>
    <b:Author>
      <b:Author>
        <b:NameList>
          <b:Person>
            <b:Last>Buchi</b:Last>
            <b:First>Morutz</b:First>
          </b:Person>
          <b:Person>
            <b:Last>Just</b:Last>
            <b:First>Natascha</b:First>
          </b:Person>
          <b:Person>
            <b:Last>Latzer</b:Last>
            <b:First>Michael</b:First>
          </b:Person>
        </b:NameList>
      </b:Author>
    </b:Author>
    <b:Title>Modeling the second-level digital divide: A five-country study of social differences in internet use</b:Title>
    <b:PeriodicalTitle>New Media &amp; Society Vol 18(11)</b:PeriodicalTitle>
    <b:Year>2016</b:Year>
    <b:Pages>2703-2722</b:Pages>
    <b:RefOrder>3</b:RefOrder>
  </b:Source>
  <b:Source>
    <b:Tag>Beg14</b:Tag>
    <b:SourceType>JournalArticle</b:SourceType>
    <b:Guid>{EF7527CA-2CEB-45BE-9B22-AB5224B41AF5}</b:Guid>
    <b:Author>
      <b:Author>
        <b:NameList>
          <b:Person>
            <b:Last>Begany</b:Last>
            <b:First>Grace</b:First>
          </b:Person>
        </b:NameList>
      </b:Author>
    </b:Author>
    <b:Title>Addressing eHealth Literacy and the Digital Divide: Access,Affordability and Awareness</b:Title>
    <b:JournalName>Bulletin of the Association for Information Science &amp; Technology</b:JournalName>
    <b:Year>Oct/Nov 2014</b:Year>
    <b:Pages>41(1): 29-32</b:Pages>
    <b:RefOrder>2</b:RefOrder>
  </b:Source>
  <b:Source>
    <b:Tag>Dic</b:Tag>
    <b:SourceType>InternetSite</b:SourceType>
    <b:Guid>{0023597E-BCD0-4B8F-AE6B-4763F4130A13}</b:Guid>
    <b:Author>
      <b:Author>
        <b:Corporate>Dictionary.com</b:Corporate>
      </b:Author>
    </b:Author>
    <b:Title>Dictionary.com</b:Title>
    <b:InternetSiteTitle>Digital Divide</b:InternetSiteTitle>
    <b:Year>2017</b:Year>
    <b:URL>http://www.dictionary.com/browse/digital-divide?s=ts</b:URL>
    <b:RefOrder>6</b:RefOrder>
  </b:Source>
  <b:Source>
    <b:Tag>Van14</b:Tag>
    <b:SourceType>JournalArticle</b:SourceType>
    <b:Guid>{8F5C05BF-9083-4612-BC4A-D04E91BC8ED8}</b:Guid>
    <b:Title>Revisiting the Digital Divide: Generational Differences in Technology Use in Everyday Life</b:Title>
    <b:Year>2014</b:Year>
    <b:Author>
      <b:Author>
        <b:NameList>
          <b:Person>
            <b:Last>Van Volkom</b:Last>
            <b:First>Michele</b:First>
          </b:Person>
          <b:Person>
            <b:Last>Stapley</b:Last>
            <b:First>Janice</b:First>
          </b:Person>
          <b:Person>
            <b:Last>Amaturo</b:Last>
            <b:First>Vanessa</b:First>
          </b:Person>
        </b:NameList>
      </b:Author>
    </b:Author>
    <b:JournalName>North American Journal of Psychology, vol 16(3)</b:JournalName>
    <b:Pages>557-574</b:Pages>
    <b:RefOrder>5</b:RefOrder>
  </b:Source>
</b:Sources>
</file>

<file path=customXml/itemProps1.xml><?xml version="1.0" encoding="utf-8"?>
<ds:datastoreItem xmlns:ds="http://schemas.openxmlformats.org/officeDocument/2006/customXml" ds:itemID="{1D2A2BBE-E213-4548-BDE8-A425D1FC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D Phillips</dc:creator>
  <cp:lastModifiedBy>Greene, Darien M SSG MIL FROSCOM USA</cp:lastModifiedBy>
  <cp:revision>2</cp:revision>
  <dcterms:created xsi:type="dcterms:W3CDTF">2019-03-25T17:16:00Z</dcterms:created>
  <dcterms:modified xsi:type="dcterms:W3CDTF">2019-03-25T17:16:00Z</dcterms:modified>
</cp:coreProperties>
</file>