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2A245A" w:rsidRDefault="00AD7F32" w14:paraId="457A14B3" w14:textId="77777777" w:rsidP="00AD7F32">
      <w:pPr>
        <w:jc w:val="center"/>
      </w:pPr>
      <w:r>
        <w:t>Course Integration Paper</w:t>
      </w:r>
    </w:p>
    <w:p w:rsidR="00AD7F32" w:rsidRDefault="00E9222F" w14:paraId="7778EB2B" w14:textId="0783F7CD" w:rsidP="00AD7F32">
      <w:pPr>
        <w:jc w:val="center"/>
      </w:pPr>
    </w:p>
    <w:p w:rsidR="00AD7F32" w:rsidRDefault="00AD7F32" w14:paraId="74E2D025" w14:textId="77777777"/>
    <w:p w:rsidR="00AD7F32" w:rsidRDefault="00AD7F32" w14:paraId="3C5821A3" w14:textId="18B3F407">
      <w:r>
        <w:t xml:space="preserve">Due Date: May </w:t>
      </w:r>
      <w:r w:rsidR="00997E1C">
        <w:t>9</w:t>
      </w:r>
      <w:r w:rsidR="00E9222F">
        <w:t>, 201</w:t>
      </w:r>
      <w:r w:rsidR="00997E1C">
        <w:t>9</w:t>
      </w:r>
      <w:bookmarkStart w:id="0" w:name="_GoBack"/>
      <w:bookmarkEnd w:id="0"/>
    </w:p>
    <w:p w:rsidR="00AD7F32" w:rsidRDefault="00AD7F32" w14:paraId="1C0F5058" w14:textId="77777777"/>
    <w:p w:rsidR="002B07A8" w:rsidRDefault="002B07A8" w14:paraId="128A098D" w14:textId="77777777" w:rsidP="002B07A8">
      <w:r>
        <w:t>Based on the film “</w:t>
      </w:r>
      <w:proofErr w:type="spellStart"/>
      <w:r>
        <w:t>Cul</w:t>
      </w:r>
      <w:proofErr w:type="spellEnd"/>
      <w:r>
        <w:t xml:space="preserve"> De Sac” and any additional information you might find; your task is to assess some of the factors that contributed to the actions of Shawn Nelson. Using a bio-psycho- social perspective describe four dimensions that you think are important to understanding how Shawn Nelson ended up in a situation in which he felt it was necessary to steal a tank, and by extension could result in others exhibiting similarly destructive behaviors. You should link these factors to material in the text and suggest theoretical perspectives that could assist in understanding these factors.</w:t>
      </w:r>
    </w:p>
    <w:p w:rsidR="002B07A8" w:rsidRDefault="002B07A8" w14:paraId="549D27EF" w14:textId="77777777" w:rsidP="002B07A8"/>
    <w:p w:rsidR="002B07A8" w:rsidRDefault="002B07A8" w14:paraId="2C11E121" w14:textId="77777777" w:rsidP="002B07A8">
      <w:r>
        <w:t>Structure your paper as a case study. It should be written in APA format no more than 5 pages in length with the following headings.</w:t>
      </w:r>
    </w:p>
    <w:p w:rsidR="002B07A8" w:rsidRDefault="002B07A8" w14:paraId="44F678A5" w14:textId="77777777" w:rsidP="002B07A8"/>
    <w:p w:rsidR="002B07A8" w:rsidRDefault="002B07A8" w14:paraId="3E7F1A9F" w14:textId="77777777" w:rsidP="002B07A8">
      <w:r w:rsidRPr="00CC5592">
        <w:rPr>
          <w:b/>
        </w:rPr>
        <w:t>Introduction</w:t>
      </w:r>
      <w:r>
        <w:t xml:space="preserve"> –Introduce your paper (purpose, structure). Provide a brief description of your conclusions.</w:t>
      </w:r>
    </w:p>
    <w:p w:rsidR="002B07A8" w:rsidRDefault="002B07A8" w14:paraId="2D2D26F2" w14:textId="77777777" w:rsidP="002B07A8"/>
    <w:p w:rsidR="002B07A8" w:rsidRDefault="002B07A8" w14:paraId="383BDBF2" w14:textId="77777777" w:rsidP="002B07A8">
      <w:r w:rsidRPr="00CC5592">
        <w:rPr>
          <w:b/>
        </w:rPr>
        <w:t>Case Assessment</w:t>
      </w:r>
      <w:r>
        <w:rPr>
          <w:b/>
        </w:rPr>
        <w:t xml:space="preserve"> – </w:t>
      </w:r>
      <w:r>
        <w:t xml:space="preserve">Introduce the case. Introduce the client, Shawn Nelson, by providing a brief demographic description. Briefly describe the participating incident that led to the client’s coming to the attention of authorities. Summarize the factors you intend to discuss. </w:t>
      </w:r>
    </w:p>
    <w:p w:rsidR="002B07A8" w:rsidRDefault="002B07A8" w14:paraId="6B719812" w14:textId="77777777" w:rsidP="002B07A8"/>
    <w:p w:rsidR="002B07A8" w:rsidRDefault="002B07A8" w14:paraId="7FE3DD7A" w14:textId="77777777" w:rsidP="002B07A8">
      <w:r w:rsidRPr="0061244D">
        <w:rPr>
          <w:b/>
        </w:rPr>
        <w:t>Basis of assessment</w:t>
      </w:r>
      <w:r>
        <w:t xml:space="preserve"> – Briefly describe the information available to assess the case. What are some advantages and disadvantages of the available information? What additional information might you like to have?</w:t>
      </w:r>
    </w:p>
    <w:p w:rsidR="002B07A8" w:rsidRDefault="002B07A8" w14:paraId="63B483BC" w14:textId="77777777" w:rsidP="002B07A8"/>
    <w:p w:rsidR="002B07A8" w:rsidRDefault="002B07A8" w14:paraId="1F2EAB3A" w14:textId="77777777" w:rsidP="002B07A8">
      <w:r w:rsidRPr="0061244D">
        <w:rPr>
          <w:b/>
        </w:rPr>
        <w:t>Factors Influencing the Case</w:t>
      </w:r>
      <w:r>
        <w:t xml:space="preserve"> – Describe four dimensions that you feel are important to understanding the case. For each</w:t>
      </w:r>
      <w:r w:rsidR="00EC5DFA">
        <w:t>,</w:t>
      </w:r>
      <w:r>
        <w:t xml:space="preserve"> describe the factor and link to the text concerning the dimensions involved and the theoretical perspective that might be used to understand this factor. How might this factor be addressed to prevent future cases? Organize this section with a header for each factor.</w:t>
      </w:r>
    </w:p>
    <w:p w:rsidR="002B07A8" w:rsidRDefault="002B07A8" w14:paraId="5C6B8112" w14:textId="77777777" w:rsidP="002B07A8"/>
    <w:p w:rsidR="002B07A8" w:rsidRDefault="002B07A8" w14:paraId="234387CD" w14:textId="77777777" w:rsidP="002B07A8">
      <w:r w:rsidRPr="00444EB1">
        <w:rPr>
          <w:b/>
        </w:rPr>
        <w:t>Case Summary</w:t>
      </w:r>
      <w:r>
        <w:t xml:space="preserve"> – Briefly summarize your findings. What factors do you see as most important to understanding Shawn’s behavior? How might his social group have assisted him? How might social or health service agency have assisted him? How might the larger environment be changed to reduce the risk of similar problems?</w:t>
      </w:r>
    </w:p>
    <w:p w:rsidR="002B07A8" w:rsidRDefault="002B07A8" w14:paraId="70BD8B67" w14:textId="77777777" w:rsidP="002B07A8"/>
    <w:p w:rsidR="002B07A8" w:rsidRDefault="002B07A8" w14:paraId="3299D6A5" w14:textId="77777777" w:rsidP="002B07A8">
      <w:r w:rsidRPr="005D6285">
        <w:rPr>
          <w:b/>
        </w:rPr>
        <w:t>References</w:t>
      </w:r>
      <w:r>
        <w:t xml:space="preserve"> – Provide references to the text or other sources</w:t>
      </w:r>
      <w:r w:rsidR="00EC5DFA">
        <w:t xml:space="preserve"> in APA format</w:t>
      </w:r>
      <w:r>
        <w:t>.</w:t>
      </w:r>
    </w:p>
    <w:p w:rsidR="00AD7F32" w:rsidRDefault="00AD7F32" w14:paraId="52CC44E4" w14:textId="77777777"/>
    <w:sectPr w:rsidR="00AD7F32">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45B7"/>
  <w15:chartTrackingRefBased/>
  <w15:docId w15:val="{28B7D97E-E6C8-449C-B8F6-F64204E866C9}"/>
  <w:rsids>
    <w:rsidRoot val="00AD7F32"/>
    <w:rsid val="002A245A"/>
    <w:rsid val="002B07A8"/>
    <w:rsid val="00997E1C"/>
    <w:rsid val="00AD7F32"/>
    <w:rsid val="00E9222F"/>
    <w:rsid val="00EC5DFA"/>
    <w:rsid val="00FD178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Lance Segafrs</cp:lastModifiedBy>
  <cp:revision>2</cp:revision>
  <dcterms:created xsi:type="dcterms:W3CDTF">2019-01-09T20:07:00Z</dcterms:created>
  <dcterms:modified xsi:type="dcterms:W3CDTF">2019-01-09T20:07:00Z</dcterms:modified>
</cp:coreProperties>
</file>