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1477F" w14:textId="77777777" w:rsidR="00106178" w:rsidRDefault="00106178" w:rsidP="00106178">
      <w:pPr>
        <w:pStyle w:val="NormalWeb"/>
        <w:shd w:val="clear" w:color="auto" w:fill="FFFFFF"/>
        <w:spacing w:before="0" w:beforeAutospacing="0" w:after="0" w:afterAutospacing="0"/>
        <w:rPr>
          <w:rFonts w:ascii="Helvetica" w:hAnsi="Helvetica" w:cs="Helvetica"/>
          <w:color w:val="000000"/>
        </w:rPr>
      </w:pPr>
      <w:r>
        <w:rPr>
          <w:color w:val="000000"/>
          <w:sz w:val="27"/>
          <w:szCs w:val="27"/>
          <w:bdr w:val="none" w:sz="0" w:space="0" w:color="auto" w:frame="1"/>
        </w:rPr>
        <w:t>Answer </w:t>
      </w:r>
      <w:r>
        <w:rPr>
          <w:b/>
          <w:bCs/>
          <w:color w:val="000000"/>
          <w:sz w:val="27"/>
          <w:szCs w:val="27"/>
          <w:bdr w:val="none" w:sz="0" w:space="0" w:color="auto" w:frame="1"/>
        </w:rPr>
        <w:t>TWO </w:t>
      </w:r>
      <w:r>
        <w:rPr>
          <w:color w:val="000000"/>
          <w:sz w:val="27"/>
          <w:szCs w:val="27"/>
          <w:bdr w:val="none" w:sz="0" w:space="0" w:color="auto" w:frame="1"/>
        </w:rPr>
        <w:t>the following test items.  Your essay responses can briefly introduce and conclude with 1 or 2 sentences.  However, the body paragraphs need to be well developed and refer to key moments from the texts involved.  You can assume that the reader is familiar with the texts for this course; therefore, you do not need to spend time quoting and citing.  Focus on your own analysis as you answer the two questions you choose. </w:t>
      </w:r>
    </w:p>
    <w:p w14:paraId="7DE0CE04" w14:textId="77777777" w:rsidR="00106178" w:rsidRDefault="00106178" w:rsidP="00106178">
      <w:pPr>
        <w:pStyle w:val="NormalWeb"/>
        <w:shd w:val="clear" w:color="auto" w:fill="FFFFFF"/>
        <w:spacing w:before="0" w:beforeAutospacing="0" w:after="0" w:afterAutospacing="0"/>
        <w:rPr>
          <w:rFonts w:ascii="Helvetica" w:hAnsi="Helvetica" w:cs="Helvetica"/>
          <w:color w:val="000000"/>
        </w:rPr>
      </w:pPr>
      <w:r>
        <w:rPr>
          <w:color w:val="000000"/>
          <w:sz w:val="27"/>
          <w:szCs w:val="27"/>
          <w:bdr w:val="none" w:sz="0" w:space="0" w:color="auto" w:frame="1"/>
        </w:rPr>
        <w:t>1.  In a short essay, respond to the following questions about </w:t>
      </w:r>
      <w:r>
        <w:rPr>
          <w:rFonts w:ascii="inherit" w:hAnsi="inherit"/>
          <w:i/>
          <w:iCs/>
          <w:color w:val="000000"/>
          <w:sz w:val="28"/>
          <w:szCs w:val="28"/>
          <w:bdr w:val="none" w:sz="0" w:space="0" w:color="auto" w:frame="1"/>
        </w:rPr>
        <w:t>Trifles.  </w:t>
      </w:r>
      <w:r>
        <w:rPr>
          <w:color w:val="000000"/>
          <w:sz w:val="27"/>
          <w:szCs w:val="27"/>
          <w:bdr w:val="none" w:sz="0" w:space="0" w:color="auto" w:frame="1"/>
        </w:rPr>
        <w:t>Do you believe that Mrs. Wright murdered her husband?  How do you know?  Do you think the murder was justified? Explain why or why not.</w:t>
      </w:r>
      <w:r>
        <w:rPr>
          <w:rFonts w:ascii="inherit" w:hAnsi="inherit"/>
          <w:i/>
          <w:iCs/>
          <w:color w:val="000000"/>
          <w:sz w:val="28"/>
          <w:szCs w:val="28"/>
          <w:bdr w:val="none" w:sz="0" w:space="0" w:color="auto" w:frame="1"/>
        </w:rPr>
        <w:t> </w:t>
      </w:r>
    </w:p>
    <w:p w14:paraId="344C6B76" w14:textId="77777777" w:rsidR="00106178" w:rsidRDefault="00106178" w:rsidP="00106178">
      <w:pPr>
        <w:pStyle w:val="NormalWeb"/>
        <w:shd w:val="clear" w:color="auto" w:fill="FFFFFF"/>
        <w:spacing w:before="0" w:beforeAutospacing="0" w:after="0" w:afterAutospacing="0"/>
        <w:rPr>
          <w:rFonts w:ascii="Helvetica" w:hAnsi="Helvetica" w:cs="Helvetica"/>
          <w:color w:val="000000"/>
        </w:rPr>
      </w:pPr>
      <w:r>
        <w:rPr>
          <w:color w:val="000000"/>
          <w:sz w:val="27"/>
          <w:szCs w:val="27"/>
          <w:bdr w:val="none" w:sz="0" w:space="0" w:color="auto" w:frame="1"/>
        </w:rPr>
        <w:t> 2.  Define literature.  What types of properties or attributes does literature exhibit?  Is it important to study literature?  Why?  You may find it helpful to use several of the literary terms covered during the semester in your response.</w:t>
      </w:r>
    </w:p>
    <w:p w14:paraId="72C35904" w14:textId="77777777" w:rsidR="00106178" w:rsidRDefault="00106178" w:rsidP="00106178">
      <w:pPr>
        <w:pStyle w:val="NormalWeb"/>
        <w:shd w:val="clear" w:color="auto" w:fill="FFFFFF"/>
        <w:spacing w:before="0" w:beforeAutospacing="0" w:after="0" w:afterAutospacing="0"/>
        <w:rPr>
          <w:rFonts w:ascii="Helvetica" w:hAnsi="Helvetica" w:cs="Helvetica"/>
          <w:color w:val="000000"/>
        </w:rPr>
      </w:pPr>
      <w:r>
        <w:rPr>
          <w:color w:val="000000"/>
          <w:sz w:val="27"/>
          <w:szCs w:val="27"/>
          <w:bdr w:val="none" w:sz="0" w:space="0" w:color="auto" w:frame="1"/>
        </w:rPr>
        <w:t> 3.  Explain how Oedipus fits the definition of a tragic hero.  Use examples from the play to illustrate how he fulfills all the requirements.</w:t>
      </w:r>
    </w:p>
    <w:p w14:paraId="4B3AF5C6" w14:textId="77777777" w:rsidR="00294D10" w:rsidRDefault="00294D10">
      <w:bookmarkStart w:id="0" w:name="_GoBack"/>
      <w:bookmarkEnd w:id="0"/>
    </w:p>
    <w:sectPr w:rsidR="00294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178"/>
    <w:rsid w:val="00106178"/>
    <w:rsid w:val="00294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8BD7D"/>
  <w15:chartTrackingRefBased/>
  <w15:docId w15:val="{33873FB1-B79A-48D4-861A-801706DF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61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34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dc:creator>
  <cp:keywords/>
  <dc:description/>
  <cp:lastModifiedBy>yvette</cp:lastModifiedBy>
  <cp:revision>1</cp:revision>
  <dcterms:created xsi:type="dcterms:W3CDTF">2019-05-09T00:25:00Z</dcterms:created>
  <dcterms:modified xsi:type="dcterms:W3CDTF">2019-05-09T00:25:00Z</dcterms:modified>
</cp:coreProperties>
</file>