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1C" w:rsidRDefault="00E1271C" w:rsidP="00E1271C">
      <w:pPr>
        <w:tabs>
          <w:tab w:val="left" w:pos="3855"/>
          <w:tab w:val="center" w:pos="4680"/>
        </w:tabs>
        <w:spacing w:line="480" w:lineRule="auto"/>
        <w:jc w:val="center"/>
        <w:rPr>
          <w:rFonts w:eastAsia="Calibri"/>
        </w:rPr>
      </w:pPr>
    </w:p>
    <w:p w:rsidR="00E1271C" w:rsidRDefault="00E1271C" w:rsidP="00E1271C">
      <w:pPr>
        <w:tabs>
          <w:tab w:val="left" w:pos="3855"/>
          <w:tab w:val="center" w:pos="4680"/>
        </w:tabs>
        <w:spacing w:line="480" w:lineRule="auto"/>
        <w:jc w:val="center"/>
        <w:rPr>
          <w:rFonts w:eastAsia="Calibri"/>
        </w:rPr>
      </w:pPr>
    </w:p>
    <w:p w:rsidR="00E1271C" w:rsidRDefault="00E1271C" w:rsidP="004C2B22">
      <w:pPr>
        <w:tabs>
          <w:tab w:val="left" w:pos="3855"/>
          <w:tab w:val="center" w:pos="4680"/>
        </w:tabs>
        <w:spacing w:line="480" w:lineRule="auto"/>
        <w:rPr>
          <w:rFonts w:eastAsia="Calibri"/>
        </w:rPr>
      </w:pPr>
    </w:p>
    <w:p w:rsidR="00E1271C" w:rsidRDefault="00E1271C" w:rsidP="00E1271C">
      <w:pPr>
        <w:tabs>
          <w:tab w:val="left" w:pos="3855"/>
          <w:tab w:val="center" w:pos="4680"/>
        </w:tabs>
        <w:spacing w:line="480" w:lineRule="auto"/>
        <w:jc w:val="center"/>
        <w:rPr>
          <w:rFonts w:eastAsia="Calibri"/>
        </w:rPr>
      </w:pPr>
    </w:p>
    <w:p w:rsidR="00E1271C" w:rsidRPr="00D60D9B" w:rsidRDefault="00E1271C" w:rsidP="00E1271C">
      <w:pPr>
        <w:tabs>
          <w:tab w:val="left" w:pos="3855"/>
          <w:tab w:val="center" w:pos="4680"/>
        </w:tabs>
        <w:spacing w:line="480" w:lineRule="auto"/>
        <w:jc w:val="center"/>
        <w:rPr>
          <w:rFonts w:eastAsia="Calibri"/>
        </w:rPr>
      </w:pPr>
      <w:r>
        <w:rPr>
          <w:rFonts w:eastAsia="Calibri"/>
        </w:rPr>
        <w:t xml:space="preserve">The Women’s Rights Movement </w:t>
      </w:r>
    </w:p>
    <w:p w:rsidR="00E1271C" w:rsidRPr="00D60D9B" w:rsidRDefault="009824BE" w:rsidP="00E1271C">
      <w:pPr>
        <w:tabs>
          <w:tab w:val="left" w:pos="3855"/>
          <w:tab w:val="center" w:pos="4680"/>
        </w:tabs>
        <w:spacing w:line="480" w:lineRule="auto"/>
        <w:jc w:val="center"/>
        <w:rPr>
          <w:rFonts w:eastAsia="Calibri"/>
          <w:bCs/>
        </w:rPr>
      </w:pPr>
      <w:bookmarkStart w:id="0" w:name="_GoBack"/>
      <w:bookmarkEnd w:id="0"/>
      <w:r w:rsidRPr="009824BE">
        <w:rPr>
          <w:rFonts w:eastAsia="Calibri"/>
          <w:bCs/>
          <w:highlight w:val="yellow"/>
        </w:rPr>
        <w:t>NAME</w:t>
      </w:r>
    </w:p>
    <w:p w:rsidR="00E1271C" w:rsidRPr="00D60D9B" w:rsidRDefault="00E1271C" w:rsidP="00E1271C">
      <w:pPr>
        <w:autoSpaceDE w:val="0"/>
        <w:autoSpaceDN w:val="0"/>
        <w:adjustRightInd w:val="0"/>
        <w:jc w:val="center"/>
        <w:rPr>
          <w:rFonts w:eastAsia="Calibri"/>
        </w:rPr>
      </w:pPr>
      <w:r w:rsidRPr="00D60D9B">
        <w:rPr>
          <w:rFonts w:eastAsia="Calibri"/>
        </w:rPr>
        <w:t>Rasmussen College</w:t>
      </w:r>
    </w:p>
    <w:p w:rsidR="00E1271C" w:rsidRPr="00D60D9B" w:rsidRDefault="00E1271C" w:rsidP="00E1271C">
      <w:pPr>
        <w:autoSpaceDE w:val="0"/>
        <w:autoSpaceDN w:val="0"/>
        <w:adjustRightInd w:val="0"/>
        <w:jc w:val="center"/>
        <w:rPr>
          <w:rFonts w:eastAsia="Calibri"/>
        </w:rPr>
      </w:pPr>
    </w:p>
    <w:p w:rsidR="00E1271C" w:rsidRPr="00D60D9B" w:rsidRDefault="00E1271C" w:rsidP="00E1271C">
      <w:pPr>
        <w:autoSpaceDE w:val="0"/>
        <w:autoSpaceDN w:val="0"/>
        <w:adjustRightInd w:val="0"/>
        <w:jc w:val="center"/>
        <w:rPr>
          <w:rFonts w:eastAsia="Calibri"/>
        </w:rPr>
      </w:pPr>
    </w:p>
    <w:p w:rsidR="00E1271C" w:rsidRPr="00D60D9B" w:rsidRDefault="00E1271C" w:rsidP="00E1271C">
      <w:pPr>
        <w:autoSpaceDE w:val="0"/>
        <w:autoSpaceDN w:val="0"/>
        <w:adjustRightInd w:val="0"/>
        <w:jc w:val="center"/>
        <w:rPr>
          <w:rFonts w:eastAsia="Calibri"/>
        </w:rPr>
      </w:pPr>
    </w:p>
    <w:p w:rsidR="00E1271C" w:rsidRPr="00D60D9B" w:rsidRDefault="00E1271C" w:rsidP="00E1271C">
      <w:pPr>
        <w:autoSpaceDE w:val="0"/>
        <w:autoSpaceDN w:val="0"/>
        <w:adjustRightInd w:val="0"/>
        <w:jc w:val="center"/>
        <w:rPr>
          <w:rFonts w:eastAsia="Calibri"/>
        </w:rPr>
      </w:pPr>
    </w:p>
    <w:p w:rsidR="00E1271C" w:rsidRPr="00D60D9B" w:rsidRDefault="00E1271C" w:rsidP="00E1271C">
      <w:pPr>
        <w:autoSpaceDE w:val="0"/>
        <w:autoSpaceDN w:val="0"/>
        <w:adjustRightInd w:val="0"/>
        <w:jc w:val="center"/>
        <w:rPr>
          <w:rFonts w:eastAsia="Calibri"/>
        </w:rPr>
      </w:pPr>
    </w:p>
    <w:p w:rsidR="00E1271C" w:rsidRPr="00D60D9B" w:rsidRDefault="00E1271C" w:rsidP="00E1271C">
      <w:pPr>
        <w:autoSpaceDE w:val="0"/>
        <w:autoSpaceDN w:val="0"/>
        <w:adjustRightInd w:val="0"/>
        <w:jc w:val="center"/>
        <w:rPr>
          <w:rFonts w:eastAsia="Calibri"/>
        </w:rPr>
      </w:pPr>
    </w:p>
    <w:p w:rsidR="00E1271C" w:rsidRPr="00D60D9B" w:rsidRDefault="00E1271C" w:rsidP="00E1271C">
      <w:pPr>
        <w:autoSpaceDE w:val="0"/>
        <w:autoSpaceDN w:val="0"/>
        <w:adjustRightInd w:val="0"/>
        <w:jc w:val="center"/>
        <w:rPr>
          <w:rFonts w:eastAsia="Calibri"/>
        </w:rPr>
      </w:pPr>
    </w:p>
    <w:p w:rsidR="00E1271C" w:rsidRPr="00D60D9B" w:rsidRDefault="00E1271C" w:rsidP="004C2B22">
      <w:pPr>
        <w:autoSpaceDE w:val="0"/>
        <w:autoSpaceDN w:val="0"/>
        <w:adjustRightInd w:val="0"/>
        <w:rPr>
          <w:rFonts w:eastAsia="Calibri"/>
        </w:rPr>
      </w:pPr>
    </w:p>
    <w:p w:rsidR="00E1271C" w:rsidRPr="00D60D9B" w:rsidRDefault="00E1271C" w:rsidP="00E1271C">
      <w:pPr>
        <w:autoSpaceDE w:val="0"/>
        <w:autoSpaceDN w:val="0"/>
        <w:adjustRightInd w:val="0"/>
        <w:jc w:val="center"/>
        <w:rPr>
          <w:rFonts w:eastAsia="Calibri"/>
        </w:rPr>
      </w:pPr>
    </w:p>
    <w:p w:rsidR="00E1271C" w:rsidRPr="00D60D9B" w:rsidRDefault="00E1271C" w:rsidP="00E1271C">
      <w:pPr>
        <w:autoSpaceDE w:val="0"/>
        <w:autoSpaceDN w:val="0"/>
        <w:adjustRightInd w:val="0"/>
        <w:jc w:val="center"/>
        <w:rPr>
          <w:rFonts w:eastAsia="Calibri"/>
        </w:rPr>
      </w:pPr>
    </w:p>
    <w:p w:rsidR="00E1271C" w:rsidRPr="00D60D9B" w:rsidRDefault="00E1271C" w:rsidP="00E1271C">
      <w:pPr>
        <w:autoSpaceDE w:val="0"/>
        <w:autoSpaceDN w:val="0"/>
        <w:adjustRightInd w:val="0"/>
        <w:jc w:val="center"/>
        <w:rPr>
          <w:rFonts w:eastAsia="Calibri"/>
        </w:rPr>
      </w:pPr>
    </w:p>
    <w:p w:rsidR="00E1271C" w:rsidRPr="00D60D9B" w:rsidRDefault="00E1271C" w:rsidP="00E1271C">
      <w:pPr>
        <w:spacing w:line="480" w:lineRule="auto"/>
        <w:jc w:val="center"/>
        <w:rPr>
          <w:rFonts w:eastAsia="Calibri"/>
        </w:rPr>
      </w:pPr>
      <w:r w:rsidRPr="00D60D9B">
        <w:rPr>
          <w:rFonts w:eastAsia="Calibri"/>
        </w:rPr>
        <w:t>Author Note</w:t>
      </w:r>
    </w:p>
    <w:p w:rsidR="00E1271C" w:rsidRPr="00D60D9B" w:rsidRDefault="00E1271C" w:rsidP="00E1271C">
      <w:pPr>
        <w:spacing w:line="480" w:lineRule="auto"/>
        <w:jc w:val="center"/>
        <w:rPr>
          <w:rFonts w:eastAsia="Calibri"/>
        </w:rPr>
      </w:pPr>
      <w:r w:rsidRPr="00D60D9B">
        <w:rPr>
          <w:rFonts w:eastAsia="Calibri"/>
        </w:rPr>
        <w:t xml:space="preserve">This paper is being submitted on </w:t>
      </w:r>
      <w:r>
        <w:rPr>
          <w:rFonts w:eastAsia="Calibri"/>
        </w:rPr>
        <w:t>July 12, 2018</w:t>
      </w:r>
      <w:r w:rsidRPr="00D60D9B">
        <w:rPr>
          <w:rFonts w:eastAsia="Calibri"/>
        </w:rPr>
        <w:t xml:space="preserve"> for Beth Stewart</w:t>
      </w:r>
      <w:r>
        <w:rPr>
          <w:rFonts w:eastAsia="Calibri"/>
        </w:rPr>
        <w:t>.</w:t>
      </w:r>
    </w:p>
    <w:p w:rsidR="00E1271C" w:rsidRPr="00D60D9B" w:rsidRDefault="00E1271C" w:rsidP="00E1271C">
      <w:pPr>
        <w:pStyle w:val="NormalWeb"/>
        <w:spacing w:before="150" w:after="150" w:line="270" w:lineRule="atLeast"/>
        <w:ind w:left="300" w:right="150"/>
        <w:jc w:val="center"/>
        <w:rPr>
          <w:bCs/>
        </w:rPr>
      </w:pPr>
      <w:r w:rsidRPr="00D60D9B">
        <w:rPr>
          <w:bCs/>
        </w:rPr>
        <w:t xml:space="preserve">G142/SYG1000 Section 02 Introduction to Sociology - Online Plus - 2018 Summer </w:t>
      </w:r>
    </w:p>
    <w:p w:rsidR="00E1271C" w:rsidRDefault="00E1271C" w:rsidP="00E1271C">
      <w:pPr>
        <w:spacing w:line="480" w:lineRule="auto"/>
        <w:jc w:val="center"/>
        <w:rPr>
          <w:rFonts w:eastAsia="Times New Roman"/>
        </w:rPr>
      </w:pPr>
    </w:p>
    <w:p w:rsidR="00E1271C" w:rsidRDefault="00E1271C" w:rsidP="00E1271C">
      <w:pPr>
        <w:spacing w:line="480" w:lineRule="auto"/>
        <w:rPr>
          <w:rFonts w:eastAsia="Times New Roman"/>
        </w:rPr>
      </w:pPr>
    </w:p>
    <w:p w:rsidR="004C2B22" w:rsidRDefault="004C2B22" w:rsidP="00E1271C">
      <w:pPr>
        <w:spacing w:line="480" w:lineRule="auto"/>
        <w:rPr>
          <w:rFonts w:eastAsia="Times New Roman"/>
        </w:rPr>
      </w:pPr>
    </w:p>
    <w:p w:rsidR="004C2B22" w:rsidRDefault="004C2B22" w:rsidP="00E1271C">
      <w:pPr>
        <w:spacing w:line="480" w:lineRule="auto"/>
        <w:rPr>
          <w:rFonts w:eastAsia="Times New Roman"/>
        </w:rPr>
      </w:pPr>
    </w:p>
    <w:p w:rsidR="004C2B22" w:rsidRDefault="004C2B22" w:rsidP="00E1271C">
      <w:pPr>
        <w:spacing w:line="480" w:lineRule="auto"/>
        <w:rPr>
          <w:rFonts w:eastAsia="Times New Roman"/>
        </w:rPr>
      </w:pPr>
    </w:p>
    <w:p w:rsidR="004C2B22" w:rsidRDefault="004C2B22" w:rsidP="00E1271C">
      <w:pPr>
        <w:spacing w:line="480" w:lineRule="auto"/>
        <w:rPr>
          <w:rFonts w:eastAsia="Times New Roman"/>
        </w:rPr>
      </w:pPr>
    </w:p>
    <w:p w:rsidR="004C2B22" w:rsidRDefault="004C2B22" w:rsidP="00E1271C">
      <w:pPr>
        <w:spacing w:line="480" w:lineRule="auto"/>
        <w:rPr>
          <w:rFonts w:eastAsia="Times New Roman"/>
        </w:rPr>
      </w:pPr>
    </w:p>
    <w:p w:rsidR="00E1271C" w:rsidRDefault="00E1271C" w:rsidP="00E1271C">
      <w:pPr>
        <w:spacing w:line="480" w:lineRule="auto"/>
        <w:rPr>
          <w:rFonts w:eastAsia="Times New Roman"/>
        </w:rPr>
      </w:pPr>
    </w:p>
    <w:p w:rsidR="002550C1" w:rsidRPr="00E1271C" w:rsidRDefault="00E1271C" w:rsidP="00E1271C">
      <w:pPr>
        <w:spacing w:line="480" w:lineRule="auto"/>
        <w:jc w:val="center"/>
        <w:rPr>
          <w:rFonts w:eastAsia="Times New Roman"/>
        </w:rPr>
      </w:pPr>
      <w:r w:rsidRPr="00E1271C">
        <w:rPr>
          <w:rFonts w:eastAsia="Times New Roman"/>
        </w:rPr>
        <w:lastRenderedPageBreak/>
        <w:t>The Women’s Rights Movement</w:t>
      </w:r>
    </w:p>
    <w:p w:rsidR="008B031E" w:rsidRPr="00E1271C" w:rsidRDefault="002550C1" w:rsidP="00E1271C">
      <w:pPr>
        <w:spacing w:line="480" w:lineRule="auto"/>
        <w:ind w:firstLine="360"/>
        <w:rPr>
          <w:rFonts w:eastAsia="Times New Roman"/>
        </w:rPr>
      </w:pPr>
      <w:r w:rsidRPr="00E1271C">
        <w:rPr>
          <w:rFonts w:eastAsia="Times New Roman"/>
        </w:rPr>
        <w:t xml:space="preserve">The social movement I have chosen to do my course project on is the Women's Rights Movement. The reason I have decided to do my project on the Women’s Rights Movement is because firstly I am a women and because women in the past have had to do a lot to become seen as equal to men. I picked this movement because I feel I will find it most interesting to learn about. As of right now I do not know a whole lot about the Women’ Rights Movement but I am excited to learn. Some of the things I do know or assume about this movement is that women had to stand up to fight for things such as equal pay and maternity leave. </w:t>
      </w:r>
    </w:p>
    <w:p w:rsidR="000845BD" w:rsidRPr="00E1271C" w:rsidRDefault="00B50052" w:rsidP="00E1271C">
      <w:pPr>
        <w:spacing w:line="480" w:lineRule="auto"/>
        <w:ind w:firstLine="360"/>
        <w:rPr>
          <w:rFonts w:eastAsia="Times New Roman"/>
        </w:rPr>
      </w:pPr>
      <w:r w:rsidRPr="00E1271C">
        <w:rPr>
          <w:rFonts w:eastAsia="Times New Roman"/>
        </w:rPr>
        <w:t xml:space="preserve">While doing some </w:t>
      </w:r>
      <w:r w:rsidR="000023A4" w:rsidRPr="00E1271C">
        <w:rPr>
          <w:rFonts w:eastAsia="Times New Roman"/>
        </w:rPr>
        <w:t>research</w:t>
      </w:r>
      <w:r w:rsidRPr="00E1271C">
        <w:rPr>
          <w:rFonts w:eastAsia="Times New Roman"/>
        </w:rPr>
        <w:t xml:space="preserve"> on the Rasmussen student library I have learned that the Women’s Rights Movement influenced women’s concept of their rule in the 19</w:t>
      </w:r>
      <w:r w:rsidRPr="00E1271C">
        <w:rPr>
          <w:rFonts w:eastAsia="Times New Roman"/>
          <w:vertAlign w:val="superscript"/>
        </w:rPr>
        <w:t>th</w:t>
      </w:r>
      <w:r w:rsidRPr="00E1271C">
        <w:rPr>
          <w:rFonts w:eastAsia="Times New Roman"/>
        </w:rPr>
        <w:t>-century. “During and following the Civil War, the </w:t>
      </w:r>
      <w:r w:rsidRPr="00E1271C">
        <w:rPr>
          <w:rFonts w:eastAsia="Times New Roman"/>
          <w:bCs/>
        </w:rPr>
        <w:t>women's</w:t>
      </w:r>
      <w:r w:rsidRPr="00E1271C">
        <w:rPr>
          <w:rFonts w:eastAsia="Times New Roman"/>
        </w:rPr>
        <w:t> </w:t>
      </w:r>
      <w:r w:rsidRPr="00E1271C">
        <w:rPr>
          <w:rFonts w:eastAsia="Times New Roman"/>
          <w:bCs/>
        </w:rPr>
        <w:t>rights</w:t>
      </w:r>
      <w:r w:rsidRPr="00E1271C">
        <w:rPr>
          <w:rFonts w:eastAsia="Times New Roman"/>
        </w:rPr>
        <w:t> </w:t>
      </w:r>
      <w:r w:rsidRPr="00E1271C">
        <w:rPr>
          <w:rFonts w:eastAsia="Times New Roman"/>
          <w:bCs/>
        </w:rPr>
        <w:t>movement</w:t>
      </w:r>
      <w:r w:rsidRPr="00E1271C">
        <w:rPr>
          <w:rFonts w:eastAsia="Times New Roman"/>
        </w:rPr>
        <w:t> was also closely allied with the constitutional reform </w:t>
      </w:r>
      <w:r w:rsidRPr="00E1271C">
        <w:rPr>
          <w:rFonts w:eastAsia="Times New Roman"/>
          <w:bCs/>
        </w:rPr>
        <w:t>movement</w:t>
      </w:r>
      <w:r w:rsidRPr="00E1271C">
        <w:rPr>
          <w:rFonts w:eastAsia="Times New Roman"/>
        </w:rPr>
        <w:t>, though unsuccessful in its goal of </w:t>
      </w:r>
      <w:r w:rsidRPr="00E1271C">
        <w:rPr>
          <w:rFonts w:eastAsia="Times New Roman"/>
          <w:bCs/>
        </w:rPr>
        <w:t>woman</w:t>
      </w:r>
      <w:r w:rsidR="000023A4" w:rsidRPr="00E1271C">
        <w:rPr>
          <w:rFonts w:eastAsia="Times New Roman"/>
          <w:bCs/>
        </w:rPr>
        <w:t xml:space="preserve"> </w:t>
      </w:r>
      <w:r w:rsidRPr="00E1271C">
        <w:rPr>
          <w:rFonts w:eastAsia="Times New Roman"/>
        </w:rPr>
        <w:t>suffrage. And finally, during the 1870's, the </w:t>
      </w:r>
      <w:r w:rsidRPr="00E1271C">
        <w:rPr>
          <w:rFonts w:eastAsia="Times New Roman"/>
          <w:bCs/>
        </w:rPr>
        <w:t>women's</w:t>
      </w:r>
      <w:r w:rsidRPr="00E1271C">
        <w:rPr>
          <w:rFonts w:eastAsia="Times New Roman"/>
        </w:rPr>
        <w:t> </w:t>
      </w:r>
      <w:r w:rsidRPr="00E1271C">
        <w:rPr>
          <w:rFonts w:eastAsia="Times New Roman"/>
          <w:bCs/>
        </w:rPr>
        <w:t>rights</w:t>
      </w:r>
      <w:r w:rsidRPr="00E1271C">
        <w:rPr>
          <w:rFonts w:eastAsia="Times New Roman"/>
        </w:rPr>
        <w:t> </w:t>
      </w:r>
      <w:r w:rsidRPr="00E1271C">
        <w:rPr>
          <w:rFonts w:eastAsia="Times New Roman"/>
          <w:bCs/>
        </w:rPr>
        <w:t>movement</w:t>
      </w:r>
      <w:r w:rsidRPr="00E1271C">
        <w:rPr>
          <w:rFonts w:eastAsia="Times New Roman"/>
        </w:rPr>
        <w:t> became deeply involved in the interpretation of constitutional </w:t>
      </w:r>
      <w:r w:rsidRPr="00E1271C">
        <w:rPr>
          <w:rFonts w:eastAsia="Times New Roman"/>
          <w:bCs/>
        </w:rPr>
        <w:t>rights</w:t>
      </w:r>
      <w:r w:rsidRPr="00E1271C">
        <w:rPr>
          <w:rFonts w:eastAsia="Times New Roman"/>
        </w:rPr>
        <w:t> and moved tow</w:t>
      </w:r>
      <w:r w:rsidR="000845BD" w:rsidRPr="00E1271C">
        <w:rPr>
          <w:rFonts w:eastAsia="Times New Roman"/>
        </w:rPr>
        <w:t xml:space="preserve">ard greater political activism </w:t>
      </w:r>
      <w:sdt>
        <w:sdtPr>
          <w:rPr>
            <w:rFonts w:eastAsia="Times New Roman"/>
          </w:rPr>
          <w:id w:val="-173033547"/>
          <w:citation/>
        </w:sdtPr>
        <w:sdtEndPr/>
        <w:sdtContent>
          <w:r w:rsidR="000845BD" w:rsidRPr="00E1271C">
            <w:rPr>
              <w:rFonts w:eastAsia="Times New Roman"/>
            </w:rPr>
            <w:fldChar w:fldCharType="begin"/>
          </w:r>
          <w:r w:rsidR="000845BD" w:rsidRPr="00E1271C">
            <w:rPr>
              <w:rFonts w:eastAsia="Times New Roman"/>
            </w:rPr>
            <w:instrText xml:space="preserve"> CITATION DuB78 \l 1033 </w:instrText>
          </w:r>
          <w:r w:rsidR="000845BD" w:rsidRPr="00E1271C">
            <w:rPr>
              <w:rFonts w:eastAsia="Times New Roman"/>
            </w:rPr>
            <w:fldChar w:fldCharType="separate"/>
          </w:r>
          <w:r w:rsidR="00E1271C" w:rsidRPr="00E1271C">
            <w:rPr>
              <w:rFonts w:eastAsia="Times New Roman"/>
              <w:noProof/>
            </w:rPr>
            <w:t>(DuBois, 1820-1878)</w:t>
          </w:r>
          <w:r w:rsidR="000845BD" w:rsidRPr="00E1271C">
            <w:rPr>
              <w:rFonts w:eastAsia="Times New Roman"/>
            </w:rPr>
            <w:fldChar w:fldCharType="end"/>
          </w:r>
        </w:sdtContent>
      </w:sdt>
      <w:r w:rsidR="000845BD" w:rsidRPr="00E1271C">
        <w:rPr>
          <w:rFonts w:eastAsia="Times New Roman"/>
        </w:rPr>
        <w:t xml:space="preserve">. </w:t>
      </w:r>
    </w:p>
    <w:p w:rsidR="000023A4" w:rsidRPr="00E1271C" w:rsidRDefault="000023A4" w:rsidP="00E1271C">
      <w:pPr>
        <w:spacing w:line="480" w:lineRule="auto"/>
        <w:ind w:firstLine="360"/>
      </w:pPr>
      <w:r w:rsidRPr="00E1271C">
        <w:rPr>
          <w:rFonts w:eastAsia="Times New Roman"/>
        </w:rPr>
        <w:t xml:space="preserve">I have also learned that women </w:t>
      </w:r>
      <w:r w:rsidR="009C272E" w:rsidRPr="00E1271C">
        <w:rPr>
          <w:rFonts w:eastAsia="Times New Roman"/>
        </w:rPr>
        <w:t>stood up in support of abortion rights and the passage of the Freedom of Choice Act during a 1992 rally in Washington</w:t>
      </w:r>
      <w:r w:rsidR="00E174B1" w:rsidRPr="00E1271C">
        <w:rPr>
          <w:rFonts w:eastAsia="Times New Roman"/>
        </w:rPr>
        <w:t>, DC</w:t>
      </w:r>
      <w:sdt>
        <w:sdtPr>
          <w:id w:val="-1009902849"/>
          <w:citation/>
        </w:sdtPr>
        <w:sdtEndPr/>
        <w:sdtContent>
          <w:r w:rsidR="009C272E" w:rsidRPr="00E1271C">
            <w:fldChar w:fldCharType="begin"/>
          </w:r>
          <w:r w:rsidR="009C272E" w:rsidRPr="00E1271C">
            <w:instrText xml:space="preserve"> CITATION Mar13 \l 1033 </w:instrText>
          </w:r>
          <w:r w:rsidR="009C272E" w:rsidRPr="00E1271C">
            <w:fldChar w:fldCharType="separate"/>
          </w:r>
          <w:r w:rsidR="00E1271C" w:rsidRPr="00E1271C">
            <w:rPr>
              <w:noProof/>
            </w:rPr>
            <w:t xml:space="preserve"> (Fried, 2013)</w:t>
          </w:r>
          <w:r w:rsidR="009C272E" w:rsidRPr="00E1271C">
            <w:fldChar w:fldCharType="end"/>
          </w:r>
        </w:sdtContent>
      </w:sdt>
      <w:r w:rsidR="00E174B1" w:rsidRPr="00E1271C">
        <w:t xml:space="preserve">. I have never put much thought into before but I am glad that women have stood up for all women so that I can today have equal rights. I feel like women should be able to choose what happens to their bodies. </w:t>
      </w:r>
    </w:p>
    <w:p w:rsidR="00E174B1" w:rsidRPr="00E1271C" w:rsidRDefault="00E174B1" w:rsidP="00E1271C">
      <w:pPr>
        <w:spacing w:line="480" w:lineRule="auto"/>
        <w:ind w:firstLine="360"/>
      </w:pPr>
      <w:r w:rsidRPr="00E1271C">
        <w:t xml:space="preserve">Another article I found I found to be very interesting and knowledgeable about the Women’s Rights Movement. I have learned that upon ratification of the Nineteenth Amendment to the US Constitution granting women the right to vote, a few states assumed that women’s citizenship </w:t>
      </w:r>
      <w:r w:rsidRPr="00E1271C">
        <w:lastRenderedPageBreak/>
        <w:t>rights would automatically be extended to the jury box. But the majority of states continued to deny women access to this fundamental right.</w:t>
      </w:r>
      <w:sdt>
        <w:sdtPr>
          <w:id w:val="-2094698506"/>
          <w:citation/>
        </w:sdtPr>
        <w:sdtEndPr/>
        <w:sdtContent>
          <w:r w:rsidRPr="00E1271C">
            <w:fldChar w:fldCharType="begin"/>
          </w:r>
          <w:r w:rsidRPr="00E1271C">
            <w:instrText xml:space="preserve"> CITATION Ben15 \l 1033 </w:instrText>
          </w:r>
          <w:r w:rsidRPr="00E1271C">
            <w:fldChar w:fldCharType="separate"/>
          </w:r>
          <w:r w:rsidR="00E1271C" w:rsidRPr="00E1271C">
            <w:rPr>
              <w:noProof/>
            </w:rPr>
            <w:t xml:space="preserve"> (Benford, 2015)</w:t>
          </w:r>
          <w:r w:rsidRPr="00E1271C">
            <w:fldChar w:fldCharType="end"/>
          </w:r>
        </w:sdtContent>
      </w:sdt>
    </w:p>
    <w:p w:rsidR="00E1271C" w:rsidRDefault="00E1271C" w:rsidP="00E174B1">
      <w:pPr>
        <w:ind w:firstLine="360"/>
      </w:pPr>
    </w:p>
    <w:p w:rsidR="00E174B1" w:rsidRDefault="00E174B1" w:rsidP="00E174B1">
      <w:pPr>
        <w:ind w:firstLine="360"/>
      </w:pPr>
    </w:p>
    <w:p w:rsidR="00E174B1" w:rsidRDefault="00E174B1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E1271C" w:rsidRDefault="00E1271C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Pr="008272B3" w:rsidRDefault="00133710" w:rsidP="00133710">
      <w:pPr>
        <w:ind w:firstLine="360"/>
        <w:jc w:val="center"/>
        <w:rPr>
          <w:shd w:val="clear" w:color="auto" w:fill="FFFFFF"/>
        </w:rPr>
      </w:pPr>
      <w:r w:rsidRPr="008272B3">
        <w:rPr>
          <w:shd w:val="clear" w:color="auto" w:fill="FFFFFF"/>
        </w:rPr>
        <w:lastRenderedPageBreak/>
        <w:t>Reference list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72246407"/>
        <w:docPartObj>
          <w:docPartGallery w:val="Bibliographies"/>
          <w:docPartUnique/>
        </w:docPartObj>
      </w:sdtPr>
      <w:sdtEndPr/>
      <w:sdtContent>
        <w:p w:rsidR="008272B3" w:rsidRPr="008272B3" w:rsidRDefault="008272B3">
          <w:pPr>
            <w:pStyle w:val="Heading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sdt>
          <w:sdtPr>
            <w:id w:val="-1462560785"/>
            <w:bibliography/>
          </w:sdtPr>
          <w:sdtEndPr/>
          <w:sdtContent>
            <w:p w:rsidR="008272B3" w:rsidRPr="008272B3" w:rsidRDefault="008272B3" w:rsidP="008272B3">
              <w:pPr>
                <w:pStyle w:val="Bibliography"/>
                <w:ind w:left="720" w:hanging="720"/>
                <w:rPr>
                  <w:noProof/>
                </w:rPr>
              </w:pPr>
              <w:r w:rsidRPr="008272B3">
                <w:fldChar w:fldCharType="begin"/>
              </w:r>
              <w:r w:rsidRPr="008272B3">
                <w:instrText xml:space="preserve"> BIBLIOGRAPHY </w:instrText>
              </w:r>
              <w:r w:rsidRPr="008272B3">
                <w:fldChar w:fldCharType="separate"/>
              </w:r>
              <w:r w:rsidRPr="008272B3">
                <w:rPr>
                  <w:noProof/>
                </w:rPr>
                <w:t xml:space="preserve">Benford, R. D. (2015, December). The US Women’s Jury Movements and Strategic. </w:t>
              </w:r>
              <w:r w:rsidRPr="008272B3">
                <w:rPr>
                  <w:i/>
                  <w:iCs/>
                  <w:noProof/>
                </w:rPr>
                <w:t>A More Just Verdict. Social Forces, 94</w:t>
              </w:r>
              <w:r w:rsidRPr="008272B3">
                <w:rPr>
                  <w:noProof/>
                </w:rPr>
                <w:t>(2). doi:10.1093/sf/sou024</w:t>
              </w:r>
            </w:p>
            <w:p w:rsidR="008272B3" w:rsidRPr="008272B3" w:rsidRDefault="008272B3" w:rsidP="008272B3">
              <w:pPr>
                <w:pStyle w:val="Bibliography"/>
                <w:ind w:left="720" w:hanging="720"/>
                <w:rPr>
                  <w:noProof/>
                </w:rPr>
              </w:pPr>
              <w:r w:rsidRPr="008272B3">
                <w:rPr>
                  <w:noProof/>
                </w:rPr>
                <w:t xml:space="preserve">Dublin, T., &amp; Sklar, K. K. (1999). Women and Social Movements in the United States, 1830-1930. </w:t>
              </w:r>
              <w:r w:rsidRPr="008272B3">
                <w:rPr>
                  <w:i/>
                  <w:iCs/>
                  <w:noProof/>
                </w:rPr>
                <w:t>The Journal for MultiMedia History, 2</w:t>
              </w:r>
              <w:r w:rsidRPr="008272B3">
                <w:rPr>
                  <w:noProof/>
                </w:rPr>
                <w:t>. Retrieved from https://www.albany.edu/history_journals/jmmh/vol2no1/women-socialmovs.html</w:t>
              </w:r>
            </w:p>
            <w:p w:rsidR="008272B3" w:rsidRPr="008272B3" w:rsidRDefault="008272B3" w:rsidP="008272B3">
              <w:pPr>
                <w:pStyle w:val="Bibliography"/>
                <w:ind w:left="720" w:hanging="720"/>
                <w:rPr>
                  <w:noProof/>
                </w:rPr>
              </w:pPr>
              <w:r w:rsidRPr="008272B3">
                <w:rPr>
                  <w:noProof/>
                </w:rPr>
                <w:t xml:space="preserve">DuBois, E. C. (1820-1878). Outgrowing the Compact of the Fathers: Equal Rights, Woman Suffrage, and the United States Constitution, 1820-1878. </w:t>
              </w:r>
              <w:r w:rsidRPr="008272B3">
                <w:rPr>
                  <w:i/>
                  <w:iCs/>
                  <w:noProof/>
                </w:rPr>
                <w:t>Journal Of American History, December 1987;74(3)</w:t>
              </w:r>
              <w:r w:rsidRPr="008272B3">
                <w:rPr>
                  <w:noProof/>
                </w:rPr>
                <w:t>(836-862). Retrieved July 12, 2018, from http://eds.b.ebscohost.com.ezproxy.rasmussen.edu/ehost/detail/detail?vid=5&amp;sid=b7d7ee57-6faf-40e1-b06a-7697ef9bf75d%40pdc-v-sessmgr01&amp;bdata=JnNpdGU9ZWhvc3QtbGl2ZSZzY29wZT1zaXRl#AN=15559140&amp;db=31h</w:t>
              </w:r>
            </w:p>
            <w:p w:rsidR="008272B3" w:rsidRPr="008272B3" w:rsidRDefault="008272B3" w:rsidP="008272B3">
              <w:pPr>
                <w:pStyle w:val="Bibliography"/>
                <w:ind w:left="720" w:hanging="720"/>
                <w:rPr>
                  <w:noProof/>
                </w:rPr>
              </w:pPr>
              <w:r w:rsidRPr="008272B3">
                <w:rPr>
                  <w:noProof/>
                </w:rPr>
                <w:t xml:space="preserve">Fried, M. G. (2013, January 1). Reproductive Rights Activism in the Post-Roe Era. </w:t>
              </w:r>
              <w:r w:rsidRPr="008272B3">
                <w:rPr>
                  <w:i/>
                  <w:iCs/>
                  <w:noProof/>
                </w:rPr>
                <w:t>American Journal Of Public Health, 103(1)</w:t>
              </w:r>
              <w:r w:rsidRPr="008272B3">
                <w:rPr>
                  <w:noProof/>
                </w:rPr>
                <w:t>(10-14). doi:10.2105/AJPH.2012.301125</w:t>
              </w:r>
            </w:p>
            <w:p w:rsidR="008272B3" w:rsidRPr="008272B3" w:rsidRDefault="008272B3" w:rsidP="008272B3">
              <w:pPr>
                <w:pStyle w:val="Bibliography"/>
                <w:ind w:left="720" w:hanging="720"/>
                <w:rPr>
                  <w:noProof/>
                </w:rPr>
              </w:pPr>
              <w:r w:rsidRPr="008272B3">
                <w:rPr>
                  <w:noProof/>
                </w:rPr>
                <w:t xml:space="preserve">Xiaojiang, L. (2013). The Progress of Humanity and Women’s Liberation. </w:t>
              </w:r>
              <w:r w:rsidRPr="008272B3">
                <w:rPr>
                  <w:i/>
                  <w:iCs/>
                  <w:noProof/>
                </w:rPr>
                <w:t>Differences A Journal of Feminist Cultural Stufies, 24 (2)</w:t>
              </w:r>
              <w:r w:rsidRPr="008272B3">
                <w:rPr>
                  <w:noProof/>
                </w:rPr>
                <w:t>(22-50). doi:10.1215/10407391-2335049</w:t>
              </w:r>
            </w:p>
            <w:p w:rsidR="008272B3" w:rsidRPr="008272B3" w:rsidRDefault="008272B3" w:rsidP="008272B3">
              <w:r w:rsidRPr="008272B3"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8272B3" w:rsidRDefault="008272B3" w:rsidP="00133710">
      <w:pPr>
        <w:ind w:firstLine="360"/>
        <w:jc w:val="center"/>
        <w:rPr>
          <w:rFonts w:ascii="Arial" w:hAnsi="Arial" w:cs="Arial"/>
          <w:color w:val="555753"/>
          <w:sz w:val="20"/>
          <w:szCs w:val="20"/>
          <w:shd w:val="clear" w:color="auto" w:fill="FFFFFF"/>
        </w:rPr>
      </w:pPr>
    </w:p>
    <w:p w:rsidR="008272B3" w:rsidRDefault="008272B3" w:rsidP="00133710">
      <w:pPr>
        <w:ind w:firstLine="360"/>
        <w:jc w:val="center"/>
        <w:rPr>
          <w:rFonts w:ascii="Arial" w:hAnsi="Arial" w:cs="Arial"/>
          <w:color w:val="555753"/>
          <w:sz w:val="20"/>
          <w:szCs w:val="20"/>
          <w:shd w:val="clear" w:color="auto" w:fill="FFFFFF"/>
        </w:rPr>
      </w:pPr>
    </w:p>
    <w:p w:rsidR="008272B3" w:rsidRDefault="008272B3" w:rsidP="00133710">
      <w:pPr>
        <w:ind w:firstLine="360"/>
        <w:jc w:val="center"/>
        <w:rPr>
          <w:rFonts w:ascii="Arial" w:hAnsi="Arial" w:cs="Arial"/>
          <w:color w:val="555753"/>
          <w:sz w:val="20"/>
          <w:szCs w:val="20"/>
          <w:shd w:val="clear" w:color="auto" w:fill="FFFFFF"/>
        </w:rPr>
      </w:pPr>
    </w:p>
    <w:p w:rsidR="008272B3" w:rsidRDefault="008272B3" w:rsidP="00133710">
      <w:pPr>
        <w:ind w:firstLine="360"/>
        <w:jc w:val="center"/>
        <w:rPr>
          <w:rFonts w:ascii="Arial" w:hAnsi="Arial" w:cs="Arial"/>
          <w:color w:val="555753"/>
          <w:sz w:val="20"/>
          <w:szCs w:val="20"/>
          <w:shd w:val="clear" w:color="auto" w:fill="FFFFFF"/>
        </w:rPr>
      </w:pPr>
    </w:p>
    <w:p w:rsidR="008272B3" w:rsidRDefault="008272B3" w:rsidP="00133710">
      <w:pPr>
        <w:ind w:firstLine="360"/>
        <w:jc w:val="center"/>
        <w:rPr>
          <w:rFonts w:ascii="Arial" w:hAnsi="Arial" w:cs="Arial"/>
          <w:color w:val="555753"/>
          <w:sz w:val="20"/>
          <w:szCs w:val="20"/>
          <w:shd w:val="clear" w:color="auto" w:fill="FFFFFF"/>
        </w:rPr>
      </w:pPr>
    </w:p>
    <w:p w:rsidR="00133710" w:rsidRDefault="00133710" w:rsidP="008272B3">
      <w:pPr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133710" w:rsidRDefault="00133710" w:rsidP="000845BD">
      <w:pPr>
        <w:ind w:firstLine="360"/>
        <w:rPr>
          <w:rFonts w:ascii="Arial" w:eastAsia="Times New Roman" w:hAnsi="Arial" w:cs="Arial"/>
          <w:color w:val="555753"/>
          <w:sz w:val="20"/>
          <w:szCs w:val="20"/>
        </w:rPr>
      </w:pPr>
    </w:p>
    <w:p w:rsidR="000845BD" w:rsidRDefault="000845BD"/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227282187"/>
        <w:docPartObj>
          <w:docPartGallery w:val="Bibliographies"/>
          <w:docPartUnique/>
        </w:docPartObj>
      </w:sdtPr>
      <w:sdtEndPr/>
      <w:sdtContent>
        <w:p w:rsidR="00E1271C" w:rsidRPr="00E1271C" w:rsidRDefault="00E1271C" w:rsidP="00E1271C">
          <w:pPr>
            <w:pStyle w:val="Heading1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1271C">
            <w:rPr>
              <w:rFonts w:ascii="Times New Roman" w:hAnsi="Times New Roman" w:cs="Times New Roman"/>
              <w:color w:val="auto"/>
              <w:sz w:val="24"/>
              <w:szCs w:val="24"/>
            </w:rPr>
            <w:t>References</w:t>
          </w:r>
        </w:p>
        <w:sdt>
          <w:sdtPr>
            <w:id w:val="-573587230"/>
            <w:bibliography/>
          </w:sdtPr>
          <w:sdtEndPr/>
          <w:sdtContent>
            <w:p w:rsidR="00E1271C" w:rsidRPr="00E1271C" w:rsidRDefault="00E1271C" w:rsidP="00E1271C">
              <w:pPr>
                <w:pStyle w:val="Bibliography"/>
                <w:ind w:left="720" w:hanging="720"/>
                <w:rPr>
                  <w:noProof/>
                </w:rPr>
              </w:pPr>
              <w:r w:rsidRPr="00E1271C">
                <w:fldChar w:fldCharType="begin"/>
              </w:r>
              <w:r w:rsidRPr="00E1271C">
                <w:instrText xml:space="preserve"> BIBLIOGRAPHY </w:instrText>
              </w:r>
              <w:r w:rsidRPr="00E1271C">
                <w:fldChar w:fldCharType="separate"/>
              </w:r>
              <w:r w:rsidRPr="00E1271C">
                <w:rPr>
                  <w:noProof/>
                </w:rPr>
                <w:t xml:space="preserve">Benford, R. D. (2015, December). The US Women’s Jury Movements and Strategic. </w:t>
              </w:r>
              <w:r w:rsidRPr="00E1271C">
                <w:rPr>
                  <w:i/>
                  <w:iCs/>
                  <w:noProof/>
                </w:rPr>
                <w:t>A More Just Verdict. Social Forces, 94</w:t>
              </w:r>
              <w:r w:rsidRPr="00E1271C">
                <w:rPr>
                  <w:noProof/>
                </w:rPr>
                <w:t>(2). doi:10.1093/sf/sou024</w:t>
              </w:r>
            </w:p>
            <w:p w:rsidR="00E1271C" w:rsidRPr="00E1271C" w:rsidRDefault="00E1271C" w:rsidP="00E1271C">
              <w:pPr>
                <w:pStyle w:val="Bibliography"/>
                <w:ind w:left="720" w:hanging="720"/>
                <w:rPr>
                  <w:noProof/>
                </w:rPr>
              </w:pPr>
              <w:r w:rsidRPr="00E1271C">
                <w:rPr>
                  <w:noProof/>
                </w:rPr>
                <w:t xml:space="preserve">DuBois, E. C. (1820-1878). Outgrowing the Compact of the Fathers: Equal Rights, Woman Suffrage, and the United States Constitution, 1820-1878. </w:t>
              </w:r>
              <w:r w:rsidRPr="00E1271C">
                <w:rPr>
                  <w:i/>
                  <w:iCs/>
                  <w:noProof/>
                </w:rPr>
                <w:t>Journal Of American History, December 1987;74(3)</w:t>
              </w:r>
              <w:r w:rsidRPr="00E1271C">
                <w:rPr>
                  <w:noProof/>
                </w:rPr>
                <w:t>(836-862). Retrieved July 12, 2018, from http://eds.b.ebscohost.com.ezproxy.rasmussen.edu/ehost/detail/detail?vid=5&amp;sid=b7d7ee57-6faf-40e1-b06a-7697ef9bf75d%40pdc-v-sessmgr01&amp;bdata=JnNpdGU9ZWhvc3QtbGl2ZSZzY29wZT1zaXRl#AN=15559140&amp;db=31h</w:t>
              </w:r>
            </w:p>
            <w:p w:rsidR="00E1271C" w:rsidRPr="00E1271C" w:rsidRDefault="00E1271C" w:rsidP="00E1271C">
              <w:pPr>
                <w:pStyle w:val="Bibliography"/>
                <w:ind w:left="720" w:hanging="720"/>
                <w:rPr>
                  <w:noProof/>
                </w:rPr>
              </w:pPr>
              <w:r w:rsidRPr="00E1271C">
                <w:rPr>
                  <w:noProof/>
                </w:rPr>
                <w:t xml:space="preserve">Fried, M. G. (2013, January 1). Reproductive Rights Activism in the Post-Roe Era. </w:t>
              </w:r>
              <w:r w:rsidRPr="00E1271C">
                <w:rPr>
                  <w:i/>
                  <w:iCs/>
                  <w:noProof/>
                </w:rPr>
                <w:t>American Journal Of Public Health, 103(1)</w:t>
              </w:r>
              <w:r w:rsidRPr="00E1271C">
                <w:rPr>
                  <w:noProof/>
                </w:rPr>
                <w:t>(10-14). doi:10.2105/AJPH.2012.301125</w:t>
              </w:r>
            </w:p>
            <w:p w:rsidR="00E1271C" w:rsidRDefault="00E1271C" w:rsidP="00E1271C">
              <w:r w:rsidRPr="00E1271C"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0845BD" w:rsidRDefault="000845BD" w:rsidP="000845BD"/>
    <w:p w:rsidR="000845BD" w:rsidRDefault="000845BD"/>
    <w:sectPr w:rsidR="000845BD" w:rsidSect="00E1271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D55" w:rsidRDefault="005E4D55" w:rsidP="00E1271C">
      <w:r>
        <w:separator/>
      </w:r>
    </w:p>
  </w:endnote>
  <w:endnote w:type="continuationSeparator" w:id="0">
    <w:p w:rsidR="005E4D55" w:rsidRDefault="005E4D55" w:rsidP="00E1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D55" w:rsidRDefault="005E4D55" w:rsidP="00E1271C">
      <w:r>
        <w:separator/>
      </w:r>
    </w:p>
  </w:footnote>
  <w:footnote w:type="continuationSeparator" w:id="0">
    <w:p w:rsidR="005E4D55" w:rsidRDefault="005E4D55" w:rsidP="00E12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1C" w:rsidRDefault="004C2B22" w:rsidP="004C2B22">
    <w:pPr>
      <w:pStyle w:val="Header"/>
    </w:pPr>
    <w:r>
      <w:t xml:space="preserve">THE WOMEN’S RIGHTS MOVEMENT </w:t>
    </w:r>
    <w:sdt>
      <w:sdtPr>
        <w:id w:val="-17997608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 w:rsidR="00E1271C">
          <w:fldChar w:fldCharType="begin"/>
        </w:r>
        <w:r w:rsidR="00E1271C">
          <w:instrText xml:space="preserve"> PAGE   \* MERGEFORMAT </w:instrText>
        </w:r>
        <w:r w:rsidR="00E1271C">
          <w:fldChar w:fldCharType="separate"/>
        </w:r>
        <w:r w:rsidR="009824BE">
          <w:rPr>
            <w:noProof/>
          </w:rPr>
          <w:t>2</w:t>
        </w:r>
        <w:r w:rsidR="00E1271C">
          <w:rPr>
            <w:noProof/>
          </w:rPr>
          <w:fldChar w:fldCharType="end"/>
        </w:r>
      </w:sdtContent>
    </w:sdt>
  </w:p>
  <w:p w:rsidR="00E1271C" w:rsidRDefault="00E127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1C" w:rsidRDefault="004C2B22">
    <w:pPr>
      <w:pStyle w:val="Header"/>
      <w:jc w:val="right"/>
    </w:pPr>
    <w:r>
      <w:t>Running head</w:t>
    </w:r>
    <w:r w:rsidR="00E1271C">
      <w:t>: THE WOMEN’S RIGHTS MOVEMENT</w:t>
    </w:r>
    <w:r w:rsidR="00E1271C">
      <w:tab/>
    </w:r>
    <w:sdt>
      <w:sdtPr>
        <w:id w:val="-18042309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1271C">
          <w:fldChar w:fldCharType="begin"/>
        </w:r>
        <w:r w:rsidR="00E1271C">
          <w:instrText xml:space="preserve"> PAGE   \* MERGEFORMAT </w:instrText>
        </w:r>
        <w:r w:rsidR="00E1271C">
          <w:fldChar w:fldCharType="separate"/>
        </w:r>
        <w:r w:rsidR="009824BE">
          <w:rPr>
            <w:noProof/>
          </w:rPr>
          <w:t>1</w:t>
        </w:r>
        <w:r w:rsidR="00E1271C">
          <w:rPr>
            <w:noProof/>
          </w:rPr>
          <w:fldChar w:fldCharType="end"/>
        </w:r>
      </w:sdtContent>
    </w:sdt>
  </w:p>
  <w:p w:rsidR="00E1271C" w:rsidRDefault="00E127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950F3"/>
    <w:multiLevelType w:val="multilevel"/>
    <w:tmpl w:val="8E66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C1"/>
    <w:rsid w:val="000023A4"/>
    <w:rsid w:val="000845BD"/>
    <w:rsid w:val="00133710"/>
    <w:rsid w:val="002550C1"/>
    <w:rsid w:val="004C2B22"/>
    <w:rsid w:val="005E4D55"/>
    <w:rsid w:val="0081059D"/>
    <w:rsid w:val="008272B3"/>
    <w:rsid w:val="008B031E"/>
    <w:rsid w:val="009824BE"/>
    <w:rsid w:val="009C272E"/>
    <w:rsid w:val="00B50052"/>
    <w:rsid w:val="00D50C7C"/>
    <w:rsid w:val="00E1271C"/>
    <w:rsid w:val="00E174B1"/>
    <w:rsid w:val="00E2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64CDA-A333-4853-8FCF-20B01C3B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5B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0C1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B5005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4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0845BD"/>
  </w:style>
  <w:style w:type="paragraph" w:styleId="Header">
    <w:name w:val="header"/>
    <w:basedOn w:val="Normal"/>
    <w:link w:val="HeaderChar"/>
    <w:uiPriority w:val="99"/>
    <w:unhideWhenUsed/>
    <w:rsid w:val="00E12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71C"/>
  </w:style>
  <w:style w:type="paragraph" w:styleId="Footer">
    <w:name w:val="footer"/>
    <w:basedOn w:val="Normal"/>
    <w:link w:val="FooterChar"/>
    <w:uiPriority w:val="99"/>
    <w:unhideWhenUsed/>
    <w:rsid w:val="00E12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DuB78</b:Tag>
    <b:SourceType>JournalArticle</b:SourceType>
    <b:Guid>{DFFD3C9A-23E1-4E99-9A77-7E71BDED939C}</b:Guid>
    <b:Title>Outgrowing the Compact of the Fathers: Equal Rights, Woman Suffrage, and the United States Constitution, 1820-1878.</b:Title>
    <b:Year>1820-1878</b:Year>
    <b:URL>http://eds.b.ebscohost.com.ezproxy.rasmussen.edu/ehost/detail/detail?vid=5&amp;sid=b7d7ee57-6faf-40e1-b06a-7697ef9bf75d%40pdc-v-sessmgr01&amp;bdata=JnNpdGU9ZWhvc3QtbGl2ZSZzY29wZT1zaXRl#AN=15559140&amp;db=31h</b:URL>
    <b:Author>
      <b:Author>
        <b:NameList>
          <b:Person>
            <b:Last>DuBois</b:Last>
            <b:First>Ellen</b:First>
            <b:Middle>Carol</b:Middle>
          </b:Person>
        </b:NameList>
      </b:Author>
    </b:Author>
    <b:JournalName>Journal Of American History</b:JournalName>
    <b:Volume>December 1987;74(3)</b:Volume>
    <b:Issue>836-862</b:Issue>
    <b:YearAccessed>2018</b:YearAccessed>
    <b:MonthAccessed>July</b:MonthAccessed>
    <b:DayAccessed>12</b:DayAccessed>
    <b:RefOrder>1</b:RefOrder>
  </b:Source>
  <b:Source>
    <b:Tag>Mar13</b:Tag>
    <b:SourceType>ArticleInAPeriodical</b:SourceType>
    <b:Guid>{95B58F56-B52A-47FF-9E9F-E5C8B09DCA32}</b:Guid>
    <b:Title>Reproductive Rights Activism in the Post-Roe Era</b:Title>
    <b:Year>2013</b:Year>
    <b:PeriodicalTitle>American Journal Of Public Health</b:PeriodicalTitle>
    <b:Month>January</b:Month>
    <b:Day>1</b:Day>
    <b:Author>
      <b:Author>
        <b:NameList>
          <b:Person>
            <b:Last>Fried</b:Last>
            <b:First>Marlene</b:First>
            <b:Middle>Gerber</b:Middle>
          </b:Person>
        </b:NameList>
      </b:Author>
    </b:Author>
    <b:Volume>103(1)</b:Volume>
    <b:Issue>10-14</b:Issue>
    <b:YearAccessed>2018</b:YearAccessed>
    <b:MonthAccessed>July</b:MonthAccessed>
    <b:DayAccessed>12</b:DayAccessed>
    <b:URL>http://eds.b.ebscohost.com.ezproxy.rasmussen.edu/eds/pdfviewer/pdfviewer?vid=8&amp;sid=8b5cf7dd-f075-4941-b631-2427d805a2c1%40sessionmgr104</b:URL>
    <b:DOI>10.2105/AJPH.2012.301125</b:DOI>
    <b:RefOrder>2</b:RefOrder>
  </b:Source>
  <b:Source>
    <b:Tag>Ben15</b:Tag>
    <b:SourceType>ArticleInAPeriodical</b:SourceType>
    <b:Guid>{7E232549-2935-4183-BBD4-1A7789B8DD30}</b:Guid>
    <b:Author>
      <b:Author>
        <b:NameList>
          <b:Person>
            <b:Last>Benford</b:Last>
            <b:First>Robert</b:First>
            <b:Middle>D.</b:Middle>
          </b:Person>
        </b:NameList>
      </b:Author>
    </b:Author>
    <b:Title>The US Women’s Jury Movements and Strategic</b:Title>
    <b:PeriodicalTitle>A More Just Verdict. Social Forces</b:PeriodicalTitle>
    <b:Year>2015</b:Year>
    <b:Month>December</b:Month>
    <b:Volume>94</b:Volume>
    <b:Issue>2</b:Issue>
    <b:YearAccessed>2018</b:YearAccessed>
    <b:MonthAccessed>July</b:MonthAccessed>
    <b:DayAccessed>12</b:DayAccessed>
    <b:URL>http://eds.b.ebscohost.com.ezproxy.rasmussen.edu/eds/pdfviewer/pdfviewer?vid=11&amp;sid=8b5cf7dd-f075-4941-b631-2427d805a2c1%40sessionmgr104</b:URL>
    <b:DOI>10.1093/sf/sou024</b:DOI>
    <b:RefOrder>3</b:RefOrder>
  </b:Source>
  <b:Source>
    <b:Tag>Xia13</b:Tag>
    <b:SourceType>ArticleInAPeriodical</b:SourceType>
    <b:Guid>{39662AEF-0546-4D5A-AEC5-9814A4231D5F}</b:Guid>
    <b:Author>
      <b:Author>
        <b:NameList>
          <b:Person>
            <b:Last>Xiaojiang</b:Last>
            <b:First>Li</b:First>
          </b:Person>
        </b:NameList>
      </b:Author>
    </b:Author>
    <b:Title>The Progress of Humanity and Women’s Liberation</b:Title>
    <b:PeriodicalTitle>Differences A Journal of Feminist Cultural Stufies</b:PeriodicalTitle>
    <b:Year>2013</b:Year>
    <b:Volume>24 (2)</b:Volume>
    <b:Issue>22-50</b:Issue>
    <b:YearAccessed>2017</b:YearAccessed>
    <b:MonthAccessed>July</b:MonthAccessed>
    <b:DayAccessed>13</b:DayAccessed>
    <b:URL>https://read.dukeupress.edu/differences/article-abstract/24/2/22/60669/The-Progress-of-Humanity-and-Women-s-Liberation?redirectedFrom=fulltext</b:URL>
    <b:DOI>10.1215/10407391-2335049</b:DOI>
    <b:RefOrder>5</b:RefOrder>
  </b:Source>
  <b:Source>
    <b:Tag>Dub99</b:Tag>
    <b:SourceType>ArticleInAPeriodical</b:SourceType>
    <b:Guid>{0085C11D-B5B5-4847-B423-98F1DCDFFFE5}</b:Guid>
    <b:Author>
      <b:Author>
        <b:NameList>
          <b:Person>
            <b:Last>Dublin</b:Last>
            <b:First>Thomas</b:First>
          </b:Person>
          <b:Person>
            <b:Last>Sklar</b:Last>
            <b:Middle>Kish</b:Middle>
            <b:First>Kathryn</b:First>
          </b:Person>
        </b:NameList>
      </b:Author>
    </b:Author>
    <b:Title>Women and Social Movements in the United States, 1830-1930.</b:Title>
    <b:PeriodicalTitle>The Journal for MultiMedia History</b:PeriodicalTitle>
    <b:Year>1999</b:Year>
    <b:Volume>2</b:Volume>
    <b:URL>https://www.albany.edu/history_journals/jmmh/vol2no1/women-socialmovs.html</b:URL>
    <b:RefOrder>4</b:RefOrder>
  </b:Source>
</b:Sources>
</file>

<file path=customXml/itemProps1.xml><?xml version="1.0" encoding="utf-8"?>
<ds:datastoreItem xmlns:ds="http://schemas.openxmlformats.org/officeDocument/2006/customXml" ds:itemID="{1B8D1EC1-D079-4E38-BC4F-9C3AA313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Mischke</dc:creator>
  <cp:keywords/>
  <dc:description/>
  <cp:lastModifiedBy>Tegan Mischke</cp:lastModifiedBy>
  <cp:revision>2</cp:revision>
  <dcterms:created xsi:type="dcterms:W3CDTF">2018-08-04T14:12:00Z</dcterms:created>
  <dcterms:modified xsi:type="dcterms:W3CDTF">2018-08-04T14:12:00Z</dcterms:modified>
</cp:coreProperties>
</file>