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493" w:rsidRPr="00783493" w:rsidRDefault="00783493" w:rsidP="00783493">
      <w:pPr>
        <w:jc w:val="center"/>
        <w:rPr>
          <w:rFonts w:ascii="Times New Roman" w:hAnsi="Times New Roman" w:cs="Times New Roman"/>
          <w:b/>
          <w:sz w:val="24"/>
          <w:szCs w:val="24"/>
          <w:u w:val="single"/>
        </w:rPr>
      </w:pPr>
      <w:bookmarkStart w:id="0" w:name="_GoBack"/>
      <w:bookmarkEnd w:id="0"/>
      <w:r w:rsidRPr="00783493">
        <w:rPr>
          <w:rFonts w:ascii="Times New Roman" w:hAnsi="Times New Roman" w:cs="Times New Roman"/>
          <w:b/>
          <w:sz w:val="24"/>
          <w:szCs w:val="24"/>
          <w:u w:val="single"/>
        </w:rPr>
        <w:t>RISK FACTORS</w:t>
      </w:r>
    </w:p>
    <w:p w:rsidR="00783493" w:rsidRDefault="00783493" w:rsidP="00783493"/>
    <w:p w:rsidR="00783493" w:rsidRDefault="00783493" w:rsidP="00783493">
      <w:r>
        <w:t xml:space="preserve">Risk factors for mild traumatic brain injury and subsequent post-traumatic stress disorder and mental health disorders among United States Army </w:t>
      </w:r>
      <w:proofErr w:type="gramStart"/>
      <w:r>
        <w:t>Soldiers..</w:t>
      </w:r>
      <w:proofErr w:type="spellStart"/>
      <w:proofErr w:type="gramEnd"/>
      <w:r>
        <w:t>Authors:Scofield</w:t>
      </w:r>
      <w:proofErr w:type="spellEnd"/>
      <w:r>
        <w:t xml:space="preserve">, Dennis E.. U.S. Army Research Institute of Environmental Medicine, Military Performance Division, Natick, MA, US, Dennis.scofield@outlook.com </w:t>
      </w:r>
    </w:p>
    <w:p w:rsidR="00783493" w:rsidRDefault="00783493" w:rsidP="00783493">
      <w:r>
        <w:t xml:space="preserve">Proctor, Susan </w:t>
      </w:r>
      <w:proofErr w:type="gramStart"/>
      <w:r>
        <w:t>P..</w:t>
      </w:r>
      <w:proofErr w:type="gramEnd"/>
      <w:r>
        <w:t xml:space="preserve"> U.S. Army Research Institute of Environmental Medicine, Military Performance Division, Natick, MA, US</w:t>
      </w:r>
    </w:p>
    <w:p w:rsidR="00783493" w:rsidRDefault="00783493" w:rsidP="00783493">
      <w:proofErr w:type="spellStart"/>
      <w:r>
        <w:t>Kardouni</w:t>
      </w:r>
      <w:proofErr w:type="spellEnd"/>
      <w:r>
        <w:t xml:space="preserve">, Joseph </w:t>
      </w:r>
      <w:proofErr w:type="gramStart"/>
      <w:r>
        <w:t>R..</w:t>
      </w:r>
      <w:proofErr w:type="gramEnd"/>
      <w:r>
        <w:t xml:space="preserve"> U.S. Army Research Institute of Environmental Medicine, Military Performance Division, Natick, MA, US</w:t>
      </w:r>
    </w:p>
    <w:p w:rsidR="00783493" w:rsidRDefault="00783493" w:rsidP="00783493">
      <w:r>
        <w:t xml:space="preserve">Hill, Owen </w:t>
      </w:r>
      <w:proofErr w:type="gramStart"/>
      <w:r>
        <w:t>T..</w:t>
      </w:r>
      <w:proofErr w:type="gramEnd"/>
      <w:r>
        <w:t xml:space="preserve"> MEDCOM AMEDD C&amp;S, HR </w:t>
      </w:r>
      <w:proofErr w:type="spellStart"/>
      <w:r>
        <w:t>CoE</w:t>
      </w:r>
      <w:proofErr w:type="spellEnd"/>
      <w:r>
        <w:t>, JBSA/Fort Sam Houston, Sam Houston, TX, US</w:t>
      </w:r>
    </w:p>
    <w:p w:rsidR="00783493" w:rsidRDefault="00783493" w:rsidP="00783493">
      <w:r>
        <w:t xml:space="preserve">McKinnon, Craig </w:t>
      </w:r>
      <w:proofErr w:type="gramStart"/>
      <w:r>
        <w:t>J..</w:t>
      </w:r>
      <w:proofErr w:type="gramEnd"/>
      <w:r>
        <w:t xml:space="preserve"> U.S. Army Research Institute of Environmental Medicine, Military Performance Division, Natick, MA, </w:t>
      </w:r>
      <w:proofErr w:type="spellStart"/>
      <w:proofErr w:type="gramStart"/>
      <w:r>
        <w:t>US.Address</w:t>
      </w:r>
      <w:proofErr w:type="gramEnd"/>
      <w:r>
        <w:t>:Scofield</w:t>
      </w:r>
      <w:proofErr w:type="spellEnd"/>
      <w:r>
        <w:t>, Dennis E., U.S. Army Research Institute of Environmental Medicine, 10 General Greene Avenue, Building 42, Natick, MA, US, 01760, Dennis.scofield@outlook.com .</w:t>
      </w:r>
      <w:proofErr w:type="spellStart"/>
      <w:r>
        <w:t>Source:Journal</w:t>
      </w:r>
      <w:proofErr w:type="spellEnd"/>
      <w:r>
        <w:t xml:space="preserve"> of Neurotrauma, Vol 34(23), Dec 1, 2017. pp. 3249-</w:t>
      </w:r>
      <w:proofErr w:type="gramStart"/>
      <w:r>
        <w:t>3255..</w:t>
      </w:r>
      <w:proofErr w:type="gramEnd"/>
      <w:r>
        <w:t xml:space="preserve">NLM Title </w:t>
      </w:r>
      <w:proofErr w:type="spellStart"/>
      <w:r>
        <w:t>Abbreviation:J</w:t>
      </w:r>
      <w:proofErr w:type="spellEnd"/>
      <w:r>
        <w:t xml:space="preserve"> </w:t>
      </w:r>
      <w:proofErr w:type="spellStart"/>
      <w:r>
        <w:t>Neurotrauma.Page</w:t>
      </w:r>
      <w:proofErr w:type="spellEnd"/>
      <w:r>
        <w:t xml:space="preserve"> Count:7.Publisher:US : Mary Ann Liebert, Inc..ISSN:0897-7151 (Print)</w:t>
      </w:r>
    </w:p>
    <w:p w:rsidR="00783493" w:rsidRDefault="00783493" w:rsidP="00783493">
      <w:r>
        <w:t>1557-9042 (Electronic</w:t>
      </w:r>
      <w:proofErr w:type="gramStart"/>
      <w:r>
        <w:t>).</w:t>
      </w:r>
      <w:proofErr w:type="spellStart"/>
      <w:r>
        <w:t>Language</w:t>
      </w:r>
      <w:proofErr w:type="gramEnd"/>
      <w:r>
        <w:t>:English.Keywords:military</w:t>
      </w:r>
      <w:proofErr w:type="spellEnd"/>
      <w:r>
        <w:t xml:space="preserve">, </w:t>
      </w:r>
      <w:proofErr w:type="spellStart"/>
      <w:r>
        <w:t>mTBI</w:t>
      </w:r>
      <w:proofErr w:type="spellEnd"/>
      <w:r>
        <w:t xml:space="preserve">, </w:t>
      </w:r>
      <w:proofErr w:type="spellStart"/>
      <w:r>
        <w:t>PTSD.Abstract:The</w:t>
      </w:r>
      <w:proofErr w:type="spellEnd"/>
      <w:r>
        <w:t xml:space="preserve"> purpose of this study was to determine the association of mild traumatic brain injury (</w:t>
      </w:r>
      <w:proofErr w:type="spellStart"/>
      <w:r>
        <w:t>mTBI</w:t>
      </w:r>
      <w:proofErr w:type="spellEnd"/>
      <w:r>
        <w:t xml:space="preserve">) with subsequent post-traumatic stress disorder (PTSD) and mental health disorders (MHD), and the intervening role of acute stress disorder (ASD). This matched case–control study utilized the Total Army Injury and Health Outcomes Database (TAIHOD) to analyze soldiers' (n = 1,261,297) medical encounter data between 2002 and 2011. International Classification of Diseases, Ninth Revision (ICD-9) codes were used to identify: </w:t>
      </w:r>
      <w:proofErr w:type="spellStart"/>
      <w:r>
        <w:t>mTBI</w:t>
      </w:r>
      <w:proofErr w:type="spellEnd"/>
      <w:r>
        <w:t xml:space="preserve"> (following Centers for Disease Control [CDC] surveillance definition for </w:t>
      </w:r>
      <w:proofErr w:type="spellStart"/>
      <w:r>
        <w:t>mTBI</w:t>
      </w:r>
      <w:proofErr w:type="spellEnd"/>
      <w:r>
        <w:t xml:space="preserve">), MHD (ICD-9 codes for depression and anxiety, excluding PTSD), PTSD (ICD-9 309.81), and ASD (ICD-9 308.3). Incident cases of </w:t>
      </w:r>
      <w:proofErr w:type="spellStart"/>
      <w:r>
        <w:t>mTBI</w:t>
      </w:r>
      <w:proofErr w:type="spellEnd"/>
      <w:r>
        <w:t xml:space="preserve"> (n = 79,505), PTSD (n = 71,454), and MHD (n = 285,731) were identified. Overall incidence rates per 1000 soldier years were: </w:t>
      </w:r>
      <w:proofErr w:type="spellStart"/>
      <w:r>
        <w:t>mTBI</w:t>
      </w:r>
      <w:proofErr w:type="spellEnd"/>
      <w:r>
        <w:t xml:space="preserve"> = 17.23, PTSD = 15.37, and MHD = 67.99. </w:t>
      </w:r>
      <w:proofErr w:type="spellStart"/>
      <w:r>
        <w:t>mTBI</w:t>
      </w:r>
      <w:proofErr w:type="spellEnd"/>
      <w:r>
        <w:t xml:space="preserve"> was associated with increased risk for PTSD (risk ratio [RR] 5.09, 95% confidence interval [CI] 4.82–5.37) and MHD (RR 2.94, 95% CI 2.84–3.04). A sub-analysis of the </w:t>
      </w:r>
      <w:proofErr w:type="spellStart"/>
      <w:r>
        <w:t>mTBI</w:t>
      </w:r>
      <w:proofErr w:type="spellEnd"/>
      <w:r>
        <w:t xml:space="preserve">-only soldiers found that a diagnosis ASD, compared with a diagnosis of no ASD, was associated with greater risk for subsequent PTSD (RR 2.13, 95% CI 1.96–2.32) and MHD (RR 1.90, 95% CI 1.72–2.09) following </w:t>
      </w:r>
      <w:proofErr w:type="spellStart"/>
      <w:r>
        <w:t>mTBI</w:t>
      </w:r>
      <w:proofErr w:type="spellEnd"/>
      <w:r>
        <w:t xml:space="preserve">. Results indicate that soldiers with previous </w:t>
      </w:r>
      <w:proofErr w:type="spellStart"/>
      <w:r>
        <w:t>mTBI</w:t>
      </w:r>
      <w:proofErr w:type="spellEnd"/>
      <w:r>
        <w:t xml:space="preserve"> have a higher risk for PTSD and MHD, and that ASD may also mediate PTSD and MHD risk </w:t>
      </w:r>
      <w:proofErr w:type="gramStart"/>
      <w:r>
        <w:t>subsequent to</w:t>
      </w:r>
      <w:proofErr w:type="gramEnd"/>
      <w:r>
        <w:t xml:space="preserve"> </w:t>
      </w:r>
      <w:proofErr w:type="spellStart"/>
      <w:r>
        <w:t>mTBI</w:t>
      </w:r>
      <w:proofErr w:type="spellEnd"/>
      <w:r>
        <w:t>. These data may help guide important surveillance and clinical rehabilitation considerations for high-risk populations. (PsycINFO Database Record (c) 2017 APA, all rights reserved</w:t>
      </w:r>
      <w:proofErr w:type="gramStart"/>
      <w:r>
        <w:t>).Document</w:t>
      </w:r>
      <w:proofErr w:type="gramEnd"/>
      <w:r>
        <w:t xml:space="preserve"> </w:t>
      </w:r>
      <w:proofErr w:type="spellStart"/>
      <w:r>
        <w:t>Type:Journal</w:t>
      </w:r>
      <w:proofErr w:type="spellEnd"/>
      <w:r>
        <w:t xml:space="preserve"> </w:t>
      </w:r>
      <w:proofErr w:type="spellStart"/>
      <w:r>
        <w:t>Article.Subjects</w:t>
      </w:r>
      <w:proofErr w:type="spellEnd"/>
      <w:r>
        <w:t xml:space="preserve">:*Mental Disorders; *Posttraumatic Stress Disorder; *Traumatic Brain </w:t>
      </w:r>
      <w:proofErr w:type="spellStart"/>
      <w:r>
        <w:t>Injury.PsycINFO</w:t>
      </w:r>
      <w:proofErr w:type="spellEnd"/>
      <w:r>
        <w:t xml:space="preserve"> </w:t>
      </w:r>
      <w:proofErr w:type="spellStart"/>
      <w:r>
        <w:t>Classification:Psychological</w:t>
      </w:r>
      <w:proofErr w:type="spellEnd"/>
      <w:r>
        <w:t xml:space="preserve"> &amp; Physical Disorders (3200).</w:t>
      </w:r>
      <w:proofErr w:type="spellStart"/>
      <w:r>
        <w:t>Population:Human</w:t>
      </w:r>
      <w:proofErr w:type="spellEnd"/>
    </w:p>
    <w:p w:rsidR="00783493" w:rsidRDefault="00783493" w:rsidP="00783493">
      <w:r>
        <w:t>Male</w:t>
      </w:r>
    </w:p>
    <w:p w:rsidR="00783493" w:rsidRDefault="00783493" w:rsidP="00783493">
      <w:proofErr w:type="spellStart"/>
      <w:r>
        <w:t>Female.Age</w:t>
      </w:r>
      <w:proofErr w:type="spellEnd"/>
      <w:r>
        <w:t xml:space="preserve"> </w:t>
      </w:r>
      <w:proofErr w:type="spellStart"/>
      <w:proofErr w:type="gramStart"/>
      <w:r>
        <w:t>Group:Adulthood</w:t>
      </w:r>
      <w:proofErr w:type="spellEnd"/>
      <w:proofErr w:type="gramEnd"/>
      <w:r>
        <w:t xml:space="preserve"> (18 </w:t>
      </w:r>
      <w:proofErr w:type="spellStart"/>
      <w:r>
        <w:t>yrs</w:t>
      </w:r>
      <w:proofErr w:type="spellEnd"/>
      <w:r>
        <w:t xml:space="preserve"> &amp; older)</w:t>
      </w:r>
    </w:p>
    <w:p w:rsidR="00783493" w:rsidRDefault="00783493" w:rsidP="00783493">
      <w:r>
        <w:t xml:space="preserve">Young Adulthood (18-29 </w:t>
      </w:r>
      <w:proofErr w:type="spellStart"/>
      <w:r>
        <w:t>yrs</w:t>
      </w:r>
      <w:proofErr w:type="spellEnd"/>
      <w:r>
        <w:t>)</w:t>
      </w:r>
    </w:p>
    <w:p w:rsidR="00783493" w:rsidRDefault="00783493" w:rsidP="00783493">
      <w:r>
        <w:lastRenderedPageBreak/>
        <w:t xml:space="preserve">Thirties (30-39 </w:t>
      </w:r>
      <w:proofErr w:type="spellStart"/>
      <w:r>
        <w:t>yrs</w:t>
      </w:r>
      <w:proofErr w:type="spellEnd"/>
      <w:r>
        <w:t>)</w:t>
      </w:r>
    </w:p>
    <w:p w:rsidR="00783493" w:rsidRDefault="00783493" w:rsidP="00783493">
      <w:r>
        <w:t xml:space="preserve">Middle Age (40-64 </w:t>
      </w:r>
      <w:proofErr w:type="spellStart"/>
      <w:r>
        <w:t>yrs</w:t>
      </w:r>
      <w:proofErr w:type="spellEnd"/>
      <w:proofErr w:type="gramStart"/>
      <w:r>
        <w:t>).Grant</w:t>
      </w:r>
      <w:proofErr w:type="gramEnd"/>
      <w:r>
        <w:t xml:space="preserve"> </w:t>
      </w:r>
      <w:proofErr w:type="spellStart"/>
      <w:r>
        <w:t>Sponsorship:Sponsor</w:t>
      </w:r>
      <w:proofErr w:type="spellEnd"/>
      <w:r>
        <w:t>: US Army Research Institute, Postgraduate Research Participation Program, US</w:t>
      </w:r>
    </w:p>
    <w:p w:rsidR="00783493" w:rsidRDefault="00783493" w:rsidP="00783493">
      <w:r>
        <w:t>Other Details: Environmental Medicine</w:t>
      </w:r>
    </w:p>
    <w:p w:rsidR="00783493" w:rsidRDefault="00783493" w:rsidP="00783493">
      <w:r>
        <w:t>Recipients: No recipient indicated</w:t>
      </w:r>
    </w:p>
    <w:p w:rsidR="00783493" w:rsidRDefault="00783493" w:rsidP="00783493"/>
    <w:p w:rsidR="00783493" w:rsidRDefault="00783493" w:rsidP="00783493">
      <w:r>
        <w:t>Sponsor: Oak Ridge Institute for Science and Education</w:t>
      </w:r>
    </w:p>
    <w:p w:rsidR="00783493" w:rsidRDefault="00783493" w:rsidP="00783493">
      <w:r>
        <w:t>Other Details: An interagency agreement between the United States Department of Energy and United States Army Medical Research and Materiel Command</w:t>
      </w:r>
    </w:p>
    <w:p w:rsidR="00EF706A" w:rsidRDefault="00783493" w:rsidP="00783493">
      <w:r>
        <w:t xml:space="preserve">Recipients: No recipient </w:t>
      </w:r>
      <w:proofErr w:type="spellStart"/>
      <w:proofErr w:type="gramStart"/>
      <w:r>
        <w:t>indicated.Methodology</w:t>
      </w:r>
      <w:proofErr w:type="gramEnd"/>
      <w:r>
        <w:t>:Empirical</w:t>
      </w:r>
      <w:proofErr w:type="spellEnd"/>
      <w:r>
        <w:t xml:space="preserve"> Study; Quantitative </w:t>
      </w:r>
      <w:proofErr w:type="spellStart"/>
      <w:r>
        <w:t>Study.Format</w:t>
      </w:r>
      <w:proofErr w:type="spellEnd"/>
      <w:r>
        <w:t xml:space="preserve"> </w:t>
      </w:r>
      <w:proofErr w:type="spellStart"/>
      <w:r>
        <w:t>Covered:Electronic.Publication</w:t>
      </w:r>
      <w:proofErr w:type="spellEnd"/>
      <w:r>
        <w:t xml:space="preserve"> </w:t>
      </w:r>
      <w:proofErr w:type="spellStart"/>
      <w:r>
        <w:t>Type:Journal</w:t>
      </w:r>
      <w:proofErr w:type="spellEnd"/>
      <w:r>
        <w:t xml:space="preserve">; Peer Reviewed </w:t>
      </w:r>
      <w:proofErr w:type="spellStart"/>
      <w:r>
        <w:t>Journal.Release</w:t>
      </w:r>
      <w:proofErr w:type="spellEnd"/>
      <w:r>
        <w:t xml:space="preserve"> Date:20171211.Copyright:Mary Ann Liebert, Inc.. </w:t>
      </w:r>
      <w:proofErr w:type="gramStart"/>
      <w:r>
        <w:t>.Digital</w:t>
      </w:r>
      <w:proofErr w:type="gramEnd"/>
      <w:r>
        <w:t xml:space="preserve"> Object Identifier:http://dx.doi.org.proxy-library.ashford.edu/10.1089/neu.2017.5101 .PMID:28895451.Accession Number:2017-53690-005.Database: PsycINFO.</w:t>
      </w:r>
    </w:p>
    <w:sectPr w:rsidR="00EF7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93"/>
    <w:rsid w:val="003A4E01"/>
    <w:rsid w:val="00783493"/>
    <w:rsid w:val="00861662"/>
    <w:rsid w:val="00874106"/>
    <w:rsid w:val="009907A5"/>
    <w:rsid w:val="00B13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B360"/>
  <w15:chartTrackingRefBased/>
  <w15:docId w15:val="{A732EFA7-D970-4A90-B325-BA50B6A0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BSTROKES STOKES</dc:creator>
  <cp:keywords/>
  <dc:description/>
  <cp:lastModifiedBy>BSTROKES STOKES</cp:lastModifiedBy>
  <cp:revision>1</cp:revision>
  <dcterms:created xsi:type="dcterms:W3CDTF">2017-12-12T19:21:00Z</dcterms:created>
  <dcterms:modified xsi:type="dcterms:W3CDTF">2017-12-12T19:22:00Z</dcterms:modified>
</cp:coreProperties>
</file>