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036FDA" w:rsidRP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67FFB">
        <w:rPr>
          <w:rFonts w:ascii="Times New Roman" w:hAnsi="Times New Roman" w:cs="Times New Roman"/>
          <w:sz w:val="24"/>
        </w:rPr>
        <w:t>Research Problem and Justification Statement</w:t>
      </w:r>
    </w:p>
    <w:p w:rsidR="00A67FFB" w:rsidRP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67FFB">
        <w:rPr>
          <w:rFonts w:ascii="Times New Roman" w:hAnsi="Times New Roman" w:cs="Times New Roman"/>
          <w:sz w:val="24"/>
        </w:rPr>
        <w:t>Name</w:t>
      </w: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67FFB">
        <w:rPr>
          <w:rFonts w:ascii="Times New Roman" w:hAnsi="Times New Roman" w:cs="Times New Roman"/>
          <w:sz w:val="24"/>
        </w:rPr>
        <w:t>Institution</w:t>
      </w: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67FFB" w:rsidRDefault="00A67FFB" w:rsidP="00A67FFB">
      <w:pPr>
        <w:spacing w:line="480" w:lineRule="auto"/>
        <w:jc w:val="center"/>
        <w:rPr>
          <w:rFonts w:ascii="Times New Roman" w:hAnsi="Times New Roman" w:cs="Times New Roman"/>
          <w:sz w:val="24"/>
        </w:rPr>
        <w:sectPr w:rsidR="00A67FFB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19A3" w:rsidRPr="00A67FFB" w:rsidRDefault="00F919A3" w:rsidP="00F919A3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67FFB">
        <w:rPr>
          <w:rFonts w:ascii="Times New Roman" w:hAnsi="Times New Roman" w:cs="Times New Roman"/>
          <w:sz w:val="24"/>
        </w:rPr>
        <w:lastRenderedPageBreak/>
        <w:t>Research Problem and Justification Statement</w:t>
      </w:r>
    </w:p>
    <w:p w:rsidR="00A67FFB" w:rsidRPr="00FA1765" w:rsidRDefault="000736CF" w:rsidP="000736CF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A1765">
        <w:rPr>
          <w:rFonts w:ascii="Times New Roman" w:hAnsi="Times New Roman" w:cs="Times New Roman"/>
          <w:b/>
          <w:sz w:val="24"/>
        </w:rPr>
        <w:t>The Problem</w:t>
      </w:r>
    </w:p>
    <w:p w:rsidR="000736CF" w:rsidRDefault="000736CF" w:rsidP="000736C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25E2A">
        <w:rPr>
          <w:rFonts w:ascii="Times New Roman" w:hAnsi="Times New Roman" w:cs="Times New Roman"/>
          <w:sz w:val="24"/>
        </w:rPr>
        <w:t xml:space="preserve">Effective risk management requires management teams’ full support. </w:t>
      </w:r>
      <w:r w:rsidR="00A2471D">
        <w:rPr>
          <w:rFonts w:ascii="Times New Roman" w:hAnsi="Times New Roman" w:cs="Times New Roman"/>
          <w:sz w:val="24"/>
        </w:rPr>
        <w:t xml:space="preserve">This is because risk management teams need sufficient resources to initiate policies that can neutralize or mitigate the effects of identified threats. </w:t>
      </w:r>
      <w:r w:rsidR="0097408F">
        <w:rPr>
          <w:rFonts w:ascii="Times New Roman" w:hAnsi="Times New Roman" w:cs="Times New Roman"/>
          <w:sz w:val="24"/>
        </w:rPr>
        <w:t xml:space="preserve">Therefore, it is imperative that risk managers communicate information about the discovered dangers to organizations’ top management teams and board. </w:t>
      </w:r>
      <w:r w:rsidR="00C23E6D">
        <w:rPr>
          <w:rFonts w:ascii="Times New Roman" w:hAnsi="Times New Roman" w:cs="Times New Roman"/>
          <w:sz w:val="24"/>
        </w:rPr>
        <w:t xml:space="preserve">If risk managers fail to report the threats, there is a high possibility that management teams can make wrong decisions. </w:t>
      </w:r>
      <w:r w:rsidR="001D604D">
        <w:rPr>
          <w:rFonts w:ascii="Times New Roman" w:hAnsi="Times New Roman" w:cs="Times New Roman"/>
          <w:sz w:val="24"/>
        </w:rPr>
        <w:t>For example, they can develop overoptimistic perceptions about their firms’ risk positions</w:t>
      </w:r>
      <w:r w:rsidR="00CA04F5">
        <w:rPr>
          <w:rFonts w:ascii="Times New Roman" w:hAnsi="Times New Roman" w:cs="Times New Roman"/>
          <w:sz w:val="24"/>
        </w:rPr>
        <w:t>(</w:t>
      </w:r>
      <w:r w:rsidR="00CA04F5" w:rsidRPr="00CA04F5">
        <w:rPr>
          <w:rFonts w:ascii="Times New Roman" w:hAnsi="Times New Roman" w:cs="Times New Roman"/>
          <w:sz w:val="24"/>
        </w:rPr>
        <w:t>W</w:t>
      </w:r>
      <w:r w:rsidR="00CA04F5">
        <w:rPr>
          <w:rFonts w:ascii="Times New Roman" w:hAnsi="Times New Roman" w:cs="Times New Roman"/>
          <w:sz w:val="24"/>
        </w:rPr>
        <w:t xml:space="preserve">ilhelms&amp; Reyna, </w:t>
      </w:r>
      <w:r w:rsidR="00CA04F5" w:rsidRPr="00CA04F5">
        <w:rPr>
          <w:rFonts w:ascii="Times New Roman" w:hAnsi="Times New Roman" w:cs="Times New Roman"/>
          <w:sz w:val="24"/>
        </w:rPr>
        <w:t>2013)</w:t>
      </w:r>
      <w:r w:rsidR="001D604D">
        <w:rPr>
          <w:rFonts w:ascii="Times New Roman" w:hAnsi="Times New Roman" w:cs="Times New Roman"/>
          <w:sz w:val="24"/>
        </w:rPr>
        <w:t xml:space="preserve">. </w:t>
      </w:r>
      <w:r w:rsidR="00A940A8">
        <w:rPr>
          <w:rFonts w:ascii="Times New Roman" w:hAnsi="Times New Roman" w:cs="Times New Roman"/>
          <w:sz w:val="24"/>
        </w:rPr>
        <w:t xml:space="preserve">Thus, most enterprises experience this challenge as some risk managers deliberately or unknowingly fail to inform </w:t>
      </w:r>
      <w:r w:rsidR="00633300">
        <w:rPr>
          <w:rFonts w:ascii="Times New Roman" w:hAnsi="Times New Roman" w:cs="Times New Roman"/>
          <w:sz w:val="24"/>
        </w:rPr>
        <w:t>their bosses about the risks they have identified</w:t>
      </w:r>
      <w:r w:rsidR="001161AB">
        <w:rPr>
          <w:rFonts w:ascii="Times New Roman" w:hAnsi="Times New Roman" w:cs="Times New Roman"/>
          <w:sz w:val="24"/>
        </w:rPr>
        <w:t xml:space="preserve">(Groysberg&amp;Slind, </w:t>
      </w:r>
      <w:r w:rsidR="001161AB" w:rsidRPr="001161AB">
        <w:rPr>
          <w:rFonts w:ascii="Times New Roman" w:hAnsi="Times New Roman" w:cs="Times New Roman"/>
          <w:sz w:val="24"/>
        </w:rPr>
        <w:t>2012)</w:t>
      </w:r>
      <w:r w:rsidR="00633300">
        <w:rPr>
          <w:rFonts w:ascii="Times New Roman" w:hAnsi="Times New Roman" w:cs="Times New Roman"/>
          <w:sz w:val="24"/>
        </w:rPr>
        <w:t xml:space="preserve">. </w:t>
      </w:r>
      <w:r w:rsidR="002E220C">
        <w:rPr>
          <w:rFonts w:ascii="Times New Roman" w:hAnsi="Times New Roman" w:cs="Times New Roman"/>
          <w:sz w:val="24"/>
        </w:rPr>
        <w:t>Often, these managers believe that they can manage the revealed risks without their managers</w:t>
      </w:r>
      <w:r w:rsidR="00446A84">
        <w:rPr>
          <w:rFonts w:ascii="Times New Roman" w:hAnsi="Times New Roman" w:cs="Times New Roman"/>
          <w:sz w:val="24"/>
        </w:rPr>
        <w:t>’</w:t>
      </w:r>
      <w:r w:rsidR="002E220C">
        <w:rPr>
          <w:rFonts w:ascii="Times New Roman" w:hAnsi="Times New Roman" w:cs="Times New Roman"/>
          <w:sz w:val="24"/>
        </w:rPr>
        <w:t xml:space="preserve"> support, which is not always the case. </w:t>
      </w:r>
      <w:r w:rsidR="00446A84">
        <w:rPr>
          <w:rFonts w:ascii="Times New Roman" w:hAnsi="Times New Roman" w:cs="Times New Roman"/>
          <w:sz w:val="24"/>
        </w:rPr>
        <w:t xml:space="preserve">In some instances, the discovered dangers </w:t>
      </w:r>
      <w:r w:rsidR="00FB3E9E">
        <w:rPr>
          <w:rFonts w:ascii="Times New Roman" w:hAnsi="Times New Roman" w:cs="Times New Roman"/>
          <w:sz w:val="24"/>
        </w:rPr>
        <w:t>evolve</w:t>
      </w:r>
      <w:r w:rsidR="00D6092C">
        <w:rPr>
          <w:rFonts w:ascii="Times New Roman" w:hAnsi="Times New Roman" w:cs="Times New Roman"/>
          <w:sz w:val="24"/>
        </w:rPr>
        <w:t xml:space="preserve"> and end up having devastating effects on companies’ wellbeing. </w:t>
      </w:r>
      <w:r w:rsidR="00561F73">
        <w:rPr>
          <w:rFonts w:ascii="Times New Roman" w:hAnsi="Times New Roman" w:cs="Times New Roman"/>
          <w:sz w:val="24"/>
        </w:rPr>
        <w:t xml:space="preserve">Thus, there is a need to explore reasons why some risk managers fail to inform their organization management teams the threats they discover. </w:t>
      </w:r>
    </w:p>
    <w:p w:rsidR="00060E6E" w:rsidRDefault="00060E6E" w:rsidP="000736C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Communication is a strategic agenda in today’s corporate sector as employees and management teams want to feel involved in their firms’ undertakings. </w:t>
      </w:r>
      <w:r w:rsidR="006F0862">
        <w:rPr>
          <w:rFonts w:ascii="Times New Roman" w:hAnsi="Times New Roman" w:cs="Times New Roman"/>
          <w:sz w:val="24"/>
        </w:rPr>
        <w:t xml:space="preserve">For this reason, it is important for risk managers to communicate the vision and mission of their departments in a compelling manner. </w:t>
      </w:r>
      <w:r w:rsidR="00B97D89">
        <w:rPr>
          <w:rFonts w:ascii="Times New Roman" w:hAnsi="Times New Roman" w:cs="Times New Roman"/>
          <w:sz w:val="24"/>
        </w:rPr>
        <w:t>Effective communication sets out the purpose of the risk management team and, in turn, creates the context for other organization members to connect with the division’s goals</w:t>
      </w:r>
      <w:r w:rsidR="009531DD">
        <w:rPr>
          <w:rFonts w:ascii="Times New Roman" w:hAnsi="Times New Roman" w:cs="Times New Roman"/>
          <w:sz w:val="24"/>
        </w:rPr>
        <w:t xml:space="preserve">(Derks&amp; Bakker, </w:t>
      </w:r>
      <w:r w:rsidR="009531DD" w:rsidRPr="00FB3E9E">
        <w:rPr>
          <w:rFonts w:ascii="Times New Roman" w:hAnsi="Times New Roman" w:cs="Times New Roman"/>
          <w:sz w:val="24"/>
        </w:rPr>
        <w:t>2010)</w:t>
      </w:r>
      <w:r w:rsidR="00B97D89">
        <w:rPr>
          <w:rFonts w:ascii="Times New Roman" w:hAnsi="Times New Roman" w:cs="Times New Roman"/>
          <w:sz w:val="24"/>
        </w:rPr>
        <w:t xml:space="preserve">. </w:t>
      </w:r>
      <w:r w:rsidR="00B7319C">
        <w:rPr>
          <w:rFonts w:ascii="Times New Roman" w:hAnsi="Times New Roman" w:cs="Times New Roman"/>
          <w:sz w:val="24"/>
        </w:rPr>
        <w:t xml:space="preserve">The shared values and vision allows the top management teams and boards to create bocks on which the organization structures and operations are built. </w:t>
      </w:r>
      <w:r w:rsidR="008E7191">
        <w:rPr>
          <w:rFonts w:ascii="Times New Roman" w:hAnsi="Times New Roman" w:cs="Times New Roman"/>
          <w:sz w:val="24"/>
        </w:rPr>
        <w:t xml:space="preserve">Consequently, effectively communicating the identified threats to executives allows them to </w:t>
      </w:r>
      <w:r w:rsidR="008E7191">
        <w:rPr>
          <w:rFonts w:ascii="Times New Roman" w:hAnsi="Times New Roman" w:cs="Times New Roman"/>
          <w:sz w:val="24"/>
        </w:rPr>
        <w:lastRenderedPageBreak/>
        <w:t xml:space="preserve">determine the role they can play in mitigating, avoiding, or </w:t>
      </w:r>
      <w:r w:rsidR="00A33A3B">
        <w:rPr>
          <w:rFonts w:ascii="Times New Roman" w:hAnsi="Times New Roman" w:cs="Times New Roman"/>
          <w:sz w:val="24"/>
        </w:rPr>
        <w:t xml:space="preserve">neutralizing the threats. </w:t>
      </w:r>
      <w:r w:rsidR="00044872">
        <w:rPr>
          <w:rFonts w:ascii="Times New Roman" w:hAnsi="Times New Roman" w:cs="Times New Roman"/>
          <w:sz w:val="24"/>
        </w:rPr>
        <w:t xml:space="preserve">Therefore, the failure to inform top managers the identified dangers </w:t>
      </w:r>
      <w:r w:rsidR="0035039B">
        <w:rPr>
          <w:rFonts w:ascii="Times New Roman" w:hAnsi="Times New Roman" w:cs="Times New Roman"/>
          <w:sz w:val="24"/>
        </w:rPr>
        <w:t xml:space="preserve">undermines the entire strategic risk management efforts. </w:t>
      </w:r>
      <w:r w:rsidR="006D6C7D">
        <w:rPr>
          <w:rFonts w:ascii="Times New Roman" w:hAnsi="Times New Roman" w:cs="Times New Roman"/>
          <w:sz w:val="24"/>
        </w:rPr>
        <w:t xml:space="preserve">Additionally, the move erodes trust in the organization leadership, which can create tensions between the board and </w:t>
      </w:r>
      <w:r w:rsidR="007D6371">
        <w:rPr>
          <w:rFonts w:ascii="Times New Roman" w:hAnsi="Times New Roman" w:cs="Times New Roman"/>
          <w:sz w:val="24"/>
        </w:rPr>
        <w:t xml:space="preserve">risk managers. </w:t>
      </w:r>
      <w:r w:rsidR="00B829E9">
        <w:rPr>
          <w:rFonts w:ascii="Times New Roman" w:hAnsi="Times New Roman" w:cs="Times New Roman"/>
          <w:sz w:val="24"/>
        </w:rPr>
        <w:t xml:space="preserve">Thus, there is a need to explore factors that drive </w:t>
      </w:r>
      <w:r w:rsidR="00EE72EA">
        <w:rPr>
          <w:rFonts w:ascii="Times New Roman" w:hAnsi="Times New Roman" w:cs="Times New Roman"/>
          <w:sz w:val="24"/>
        </w:rPr>
        <w:t xml:space="preserve">risk managers to fail to report the risks they identify to the top management teams and implications of their actions to the broader organization operations. </w:t>
      </w:r>
    </w:p>
    <w:p w:rsidR="00A67FFB" w:rsidRPr="004C02B1" w:rsidRDefault="004C02B1" w:rsidP="00A67FFB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C02B1">
        <w:rPr>
          <w:rFonts w:ascii="Times New Roman" w:hAnsi="Times New Roman" w:cs="Times New Roman"/>
          <w:b/>
          <w:sz w:val="24"/>
        </w:rPr>
        <w:t>The Impact of the Problem</w:t>
      </w:r>
    </w:p>
    <w:p w:rsidR="004C02B1" w:rsidRDefault="004C02B1" w:rsidP="004C02B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failure to communicate identified risks to organization top management </w:t>
      </w:r>
      <w:r w:rsidR="00946F8F">
        <w:rPr>
          <w:rFonts w:ascii="Times New Roman" w:hAnsi="Times New Roman" w:cs="Times New Roman"/>
          <w:sz w:val="24"/>
        </w:rPr>
        <w:t xml:space="preserve">erodes trust within the organization. </w:t>
      </w:r>
      <w:r w:rsidR="006915DD">
        <w:rPr>
          <w:rFonts w:ascii="Times New Roman" w:hAnsi="Times New Roman" w:cs="Times New Roman"/>
          <w:sz w:val="24"/>
        </w:rPr>
        <w:t xml:space="preserve">Trust is a critical element in enterprise set ups, yet it is impossible to fake. </w:t>
      </w:r>
      <w:r w:rsidR="00330440">
        <w:rPr>
          <w:rFonts w:ascii="Times New Roman" w:hAnsi="Times New Roman" w:cs="Times New Roman"/>
          <w:sz w:val="24"/>
        </w:rPr>
        <w:t xml:space="preserve">It is the one thing that shapes employees’ relationships with the top management team. </w:t>
      </w:r>
      <w:r w:rsidR="00D46677">
        <w:rPr>
          <w:rFonts w:ascii="Times New Roman" w:hAnsi="Times New Roman" w:cs="Times New Roman"/>
          <w:sz w:val="24"/>
        </w:rPr>
        <w:t xml:space="preserve">If trust is destroyed, </w:t>
      </w:r>
      <w:r w:rsidR="00940193">
        <w:rPr>
          <w:rFonts w:ascii="Times New Roman" w:hAnsi="Times New Roman" w:cs="Times New Roman"/>
          <w:sz w:val="24"/>
        </w:rPr>
        <w:t xml:space="preserve">it can destroy organizations. </w:t>
      </w:r>
      <w:r w:rsidR="00D37C27">
        <w:rPr>
          <w:rFonts w:ascii="Times New Roman" w:hAnsi="Times New Roman" w:cs="Times New Roman"/>
          <w:sz w:val="24"/>
        </w:rPr>
        <w:t xml:space="preserve">For this reason, there is a need for risk managers to involve all stakeholders in their operations. </w:t>
      </w:r>
      <w:r w:rsidR="00511CD5">
        <w:rPr>
          <w:rFonts w:ascii="Times New Roman" w:hAnsi="Times New Roman" w:cs="Times New Roman"/>
          <w:sz w:val="24"/>
        </w:rPr>
        <w:t xml:space="preserve">The outlook implies that risk managers should embed an authentic culture in their assignments by fully providing details of the discovered threats to executives. </w:t>
      </w:r>
      <w:r w:rsidR="001250BA">
        <w:rPr>
          <w:rFonts w:ascii="Times New Roman" w:hAnsi="Times New Roman" w:cs="Times New Roman"/>
          <w:sz w:val="24"/>
        </w:rPr>
        <w:t xml:space="preserve">The approach enables senior managers to feel trusted and, in turn, playing an active role in </w:t>
      </w:r>
      <w:r w:rsidR="000C0851">
        <w:rPr>
          <w:rFonts w:ascii="Times New Roman" w:hAnsi="Times New Roman" w:cs="Times New Roman"/>
          <w:sz w:val="24"/>
        </w:rPr>
        <w:t>managing the discovered threats</w:t>
      </w:r>
      <w:r w:rsidR="006517B4">
        <w:rPr>
          <w:rFonts w:ascii="Times New Roman" w:hAnsi="Times New Roman" w:cs="Times New Roman"/>
          <w:sz w:val="24"/>
        </w:rPr>
        <w:t xml:space="preserve">(Paek, </w:t>
      </w:r>
      <w:r w:rsidR="006517B4" w:rsidRPr="006517B4">
        <w:rPr>
          <w:rFonts w:ascii="Times New Roman" w:hAnsi="Times New Roman" w:cs="Times New Roman"/>
          <w:sz w:val="24"/>
        </w:rPr>
        <w:t>2016)</w:t>
      </w:r>
      <w:r w:rsidR="000C0851">
        <w:rPr>
          <w:rFonts w:ascii="Times New Roman" w:hAnsi="Times New Roman" w:cs="Times New Roman"/>
          <w:sz w:val="24"/>
        </w:rPr>
        <w:t xml:space="preserve">. </w:t>
      </w:r>
      <w:r w:rsidR="00D31296">
        <w:rPr>
          <w:rFonts w:ascii="Times New Roman" w:hAnsi="Times New Roman" w:cs="Times New Roman"/>
          <w:sz w:val="24"/>
        </w:rPr>
        <w:t xml:space="preserve">Without trust, the top management teams can become hostile to junior employees and, in turn, </w:t>
      </w:r>
      <w:r w:rsidR="00B47975">
        <w:rPr>
          <w:rFonts w:ascii="Times New Roman" w:hAnsi="Times New Roman" w:cs="Times New Roman"/>
          <w:sz w:val="24"/>
        </w:rPr>
        <w:t xml:space="preserve">sabotage their projects. </w:t>
      </w:r>
      <w:r w:rsidR="00097053">
        <w:rPr>
          <w:rFonts w:ascii="Times New Roman" w:hAnsi="Times New Roman" w:cs="Times New Roman"/>
          <w:sz w:val="24"/>
        </w:rPr>
        <w:t>Thus, it is imperativ</w:t>
      </w:r>
      <w:r w:rsidR="0090476A">
        <w:rPr>
          <w:rFonts w:ascii="Times New Roman" w:hAnsi="Times New Roman" w:cs="Times New Roman"/>
          <w:sz w:val="24"/>
        </w:rPr>
        <w:t xml:space="preserve">e that risk managers communicate their findings with </w:t>
      </w:r>
      <w:r w:rsidR="009C71BC">
        <w:rPr>
          <w:rFonts w:ascii="Times New Roman" w:hAnsi="Times New Roman" w:cs="Times New Roman"/>
          <w:sz w:val="24"/>
        </w:rPr>
        <w:t xml:space="preserve">senior officials to create a culture of trust, which is essential in managing organizational risks. </w:t>
      </w:r>
    </w:p>
    <w:p w:rsidR="00D775BB" w:rsidRDefault="00D775BB" w:rsidP="004C02B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Thus, one of the major consequences of failing to involve top managers in risk management initiatives is limited resources to the risk management teams. </w:t>
      </w:r>
      <w:r w:rsidR="00170F14">
        <w:rPr>
          <w:rFonts w:ascii="Times New Roman" w:hAnsi="Times New Roman" w:cs="Times New Roman"/>
          <w:sz w:val="24"/>
        </w:rPr>
        <w:t>Risk managers nee</w:t>
      </w:r>
      <w:r w:rsidR="00C47935">
        <w:rPr>
          <w:rFonts w:ascii="Times New Roman" w:hAnsi="Times New Roman" w:cs="Times New Roman"/>
          <w:sz w:val="24"/>
        </w:rPr>
        <w:t xml:space="preserve">d sufficient backing from their </w:t>
      </w:r>
      <w:r w:rsidR="008A6133">
        <w:rPr>
          <w:rFonts w:ascii="Times New Roman" w:hAnsi="Times New Roman" w:cs="Times New Roman"/>
          <w:sz w:val="24"/>
        </w:rPr>
        <w:t xml:space="preserve">seniors for their initiatives to succeed. </w:t>
      </w:r>
      <w:r w:rsidR="0035359D">
        <w:rPr>
          <w:rFonts w:ascii="Times New Roman" w:hAnsi="Times New Roman" w:cs="Times New Roman"/>
          <w:sz w:val="24"/>
        </w:rPr>
        <w:t xml:space="preserve">For example, they need adequate resources to hire highly-skilled and talented individuals who can evaluate organization systems to identify risks and develop ideal solutions. </w:t>
      </w:r>
      <w:r w:rsidR="006B7E52">
        <w:rPr>
          <w:rFonts w:ascii="Times New Roman" w:hAnsi="Times New Roman" w:cs="Times New Roman"/>
          <w:sz w:val="24"/>
        </w:rPr>
        <w:t xml:space="preserve">Moreover, risk management divisions need </w:t>
      </w:r>
      <w:r w:rsidR="006B7E52">
        <w:rPr>
          <w:rFonts w:ascii="Times New Roman" w:hAnsi="Times New Roman" w:cs="Times New Roman"/>
          <w:sz w:val="24"/>
        </w:rPr>
        <w:lastRenderedPageBreak/>
        <w:t xml:space="preserve">resources to regularly update their </w:t>
      </w:r>
      <w:r w:rsidR="0066509E">
        <w:rPr>
          <w:rFonts w:ascii="Times New Roman" w:hAnsi="Times New Roman" w:cs="Times New Roman"/>
          <w:sz w:val="24"/>
        </w:rPr>
        <w:t xml:space="preserve">databases and systems to determine most recent threats. </w:t>
      </w:r>
      <w:r w:rsidR="00BD462A">
        <w:rPr>
          <w:rFonts w:ascii="Times New Roman" w:hAnsi="Times New Roman" w:cs="Times New Roman"/>
          <w:sz w:val="24"/>
        </w:rPr>
        <w:t xml:space="preserve">Risk managers should engage top managers in their operations to ensure that they have access to resources they need. </w:t>
      </w:r>
      <w:r w:rsidR="00CC1A13">
        <w:rPr>
          <w:rFonts w:ascii="Times New Roman" w:hAnsi="Times New Roman" w:cs="Times New Roman"/>
          <w:sz w:val="24"/>
        </w:rPr>
        <w:t xml:space="preserve">For instance, executives are unlikely to release resources needed to mitigate an identified risk that they have not been informed. </w:t>
      </w:r>
      <w:r w:rsidR="009D3FA4">
        <w:rPr>
          <w:rFonts w:ascii="Times New Roman" w:hAnsi="Times New Roman" w:cs="Times New Roman"/>
          <w:sz w:val="24"/>
        </w:rPr>
        <w:t>Under such circumstances, the board is likely to develop a perception that the revealed threats do not have a significant impact on firm’</w:t>
      </w:r>
      <w:r w:rsidR="00E614B0">
        <w:rPr>
          <w:rFonts w:ascii="Times New Roman" w:hAnsi="Times New Roman" w:cs="Times New Roman"/>
          <w:sz w:val="24"/>
        </w:rPr>
        <w:t xml:space="preserve">s operations; hence, they </w:t>
      </w:r>
      <w:r w:rsidR="009D3FA4">
        <w:rPr>
          <w:rFonts w:ascii="Times New Roman" w:hAnsi="Times New Roman" w:cs="Times New Roman"/>
          <w:sz w:val="24"/>
        </w:rPr>
        <w:t xml:space="preserve">can be ignored as well. </w:t>
      </w:r>
      <w:r w:rsidR="00DB1291">
        <w:rPr>
          <w:rFonts w:ascii="Times New Roman" w:hAnsi="Times New Roman" w:cs="Times New Roman"/>
          <w:sz w:val="24"/>
        </w:rPr>
        <w:t xml:space="preserve">Additionally, the board can release insufficient resources to the risk management division it cannot tell the exact magnitude of the risk. </w:t>
      </w:r>
    </w:p>
    <w:p w:rsidR="00C95081" w:rsidRPr="004B7062" w:rsidRDefault="00986440" w:rsidP="00986440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B7062">
        <w:rPr>
          <w:rFonts w:ascii="Times New Roman" w:hAnsi="Times New Roman" w:cs="Times New Roman"/>
          <w:b/>
          <w:sz w:val="24"/>
        </w:rPr>
        <w:t>Why the Problem Exists</w:t>
      </w:r>
    </w:p>
    <w:p w:rsidR="00986440" w:rsidRDefault="00986440" w:rsidP="00986440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92B1B">
        <w:rPr>
          <w:rFonts w:ascii="Times New Roman" w:hAnsi="Times New Roman" w:cs="Times New Roman"/>
          <w:sz w:val="24"/>
        </w:rPr>
        <w:t xml:space="preserve">Several factors contribute to risk managers’ failure to communicate risks to top management teams. </w:t>
      </w:r>
      <w:r w:rsidR="008F7B7D">
        <w:rPr>
          <w:rFonts w:ascii="Times New Roman" w:hAnsi="Times New Roman" w:cs="Times New Roman"/>
          <w:sz w:val="24"/>
        </w:rPr>
        <w:t xml:space="preserve">One of the causes of this challenge is organization culture, which fails to involve employees. </w:t>
      </w:r>
      <w:r w:rsidR="00A53AE0">
        <w:rPr>
          <w:rFonts w:ascii="Times New Roman" w:hAnsi="Times New Roman" w:cs="Times New Roman"/>
          <w:sz w:val="24"/>
        </w:rPr>
        <w:t xml:space="preserve">According to </w:t>
      </w:r>
      <w:r w:rsidR="00F4236C">
        <w:rPr>
          <w:rFonts w:ascii="Times New Roman" w:hAnsi="Times New Roman" w:cs="Times New Roman"/>
          <w:sz w:val="24"/>
        </w:rPr>
        <w:t xml:space="preserve">Tuck (2014), </w:t>
      </w:r>
      <w:r w:rsidR="0023111B">
        <w:rPr>
          <w:rFonts w:ascii="Times New Roman" w:hAnsi="Times New Roman" w:cs="Times New Roman"/>
          <w:sz w:val="24"/>
        </w:rPr>
        <w:t xml:space="preserve">only 13% of employees feel engaged at work across the globe. </w:t>
      </w:r>
      <w:r w:rsidR="003C5D6A">
        <w:rPr>
          <w:rFonts w:ascii="Times New Roman" w:hAnsi="Times New Roman" w:cs="Times New Roman"/>
          <w:sz w:val="24"/>
        </w:rPr>
        <w:t xml:space="preserve">These findings reveal that most organizations have ineffective communication strategies and platforms. </w:t>
      </w:r>
      <w:r w:rsidR="00EB0B7D">
        <w:rPr>
          <w:rFonts w:ascii="Times New Roman" w:hAnsi="Times New Roman" w:cs="Times New Roman"/>
          <w:sz w:val="24"/>
        </w:rPr>
        <w:t xml:space="preserve">Consequently, employees do not have sufficient ideal venues to reach out to their managers. </w:t>
      </w:r>
      <w:r w:rsidR="00B5585A">
        <w:rPr>
          <w:rFonts w:ascii="Times New Roman" w:hAnsi="Times New Roman" w:cs="Times New Roman"/>
          <w:sz w:val="24"/>
        </w:rPr>
        <w:t xml:space="preserve">This condition prevents risk managers from informing </w:t>
      </w:r>
      <w:r w:rsidR="003A4096">
        <w:rPr>
          <w:rFonts w:ascii="Times New Roman" w:hAnsi="Times New Roman" w:cs="Times New Roman"/>
          <w:sz w:val="24"/>
        </w:rPr>
        <w:t xml:space="preserve">top managers the threats they discover in their organization operations. </w:t>
      </w:r>
      <w:r w:rsidR="00ED3F58">
        <w:rPr>
          <w:rFonts w:ascii="Times New Roman" w:hAnsi="Times New Roman" w:cs="Times New Roman"/>
          <w:sz w:val="24"/>
        </w:rPr>
        <w:t xml:space="preserve">Often, board meetings are out of bound for mid-level managers. </w:t>
      </w:r>
      <w:r w:rsidR="00030353">
        <w:rPr>
          <w:rFonts w:ascii="Times New Roman" w:hAnsi="Times New Roman" w:cs="Times New Roman"/>
          <w:sz w:val="24"/>
        </w:rPr>
        <w:t>For this reason, most risk managers feel they cannot engage executives on their findings; hence, they opt to work with their teams to find solutions to the threats they discover</w:t>
      </w:r>
      <w:r w:rsidR="009A3503">
        <w:rPr>
          <w:rFonts w:ascii="Times New Roman" w:hAnsi="Times New Roman" w:cs="Times New Roman"/>
          <w:sz w:val="24"/>
        </w:rPr>
        <w:t xml:space="preserve">(Paling, </w:t>
      </w:r>
      <w:r w:rsidR="009A3503" w:rsidRPr="009A3503">
        <w:rPr>
          <w:rFonts w:ascii="Times New Roman" w:hAnsi="Times New Roman" w:cs="Times New Roman"/>
          <w:sz w:val="24"/>
        </w:rPr>
        <w:t>2003)</w:t>
      </w:r>
      <w:r w:rsidR="00030353">
        <w:rPr>
          <w:rFonts w:ascii="Times New Roman" w:hAnsi="Times New Roman" w:cs="Times New Roman"/>
          <w:sz w:val="24"/>
        </w:rPr>
        <w:t xml:space="preserve">. </w:t>
      </w:r>
      <w:r w:rsidR="00557BCC">
        <w:rPr>
          <w:rFonts w:ascii="Times New Roman" w:hAnsi="Times New Roman" w:cs="Times New Roman"/>
          <w:sz w:val="24"/>
        </w:rPr>
        <w:t xml:space="preserve">Thus, organization cultures that hinder employees’ engagement contribute to risk managers failing to inform senior managers about their findings. </w:t>
      </w:r>
    </w:p>
    <w:p w:rsidR="008D76AC" w:rsidRDefault="008D76AC" w:rsidP="00986440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Organizational politics also contribute to risk managers failing to </w:t>
      </w:r>
      <w:r w:rsidR="009A1120">
        <w:rPr>
          <w:rFonts w:ascii="Times New Roman" w:hAnsi="Times New Roman" w:cs="Times New Roman"/>
          <w:sz w:val="24"/>
        </w:rPr>
        <w:t xml:space="preserve">inform senior managers the risks they discover. </w:t>
      </w:r>
      <w:r w:rsidR="00B626E3">
        <w:rPr>
          <w:rFonts w:ascii="Times New Roman" w:hAnsi="Times New Roman" w:cs="Times New Roman"/>
          <w:sz w:val="24"/>
        </w:rPr>
        <w:t xml:space="preserve">Often, mid-level managers or employees do not trust certain top officials. </w:t>
      </w:r>
      <w:r w:rsidR="0081490A">
        <w:rPr>
          <w:rFonts w:ascii="Times New Roman" w:hAnsi="Times New Roman" w:cs="Times New Roman"/>
          <w:sz w:val="24"/>
        </w:rPr>
        <w:t xml:space="preserve">As such, they believe that keep them in the dark about their operations is an ideal strategy to prevent their interference. </w:t>
      </w:r>
      <w:r w:rsidR="00E31A0A">
        <w:rPr>
          <w:rFonts w:ascii="Times New Roman" w:hAnsi="Times New Roman" w:cs="Times New Roman"/>
          <w:sz w:val="24"/>
        </w:rPr>
        <w:t xml:space="preserve">As such, some risk managers prefer to deal with the identified risks </w:t>
      </w:r>
      <w:r w:rsidR="00E31A0A">
        <w:rPr>
          <w:rFonts w:ascii="Times New Roman" w:hAnsi="Times New Roman" w:cs="Times New Roman"/>
          <w:sz w:val="24"/>
        </w:rPr>
        <w:lastRenderedPageBreak/>
        <w:t xml:space="preserve">alone to avoid sabotage from senior officials. </w:t>
      </w:r>
      <w:r w:rsidR="00D54175">
        <w:rPr>
          <w:rFonts w:ascii="Times New Roman" w:hAnsi="Times New Roman" w:cs="Times New Roman"/>
          <w:sz w:val="24"/>
        </w:rPr>
        <w:t xml:space="preserve">While the strategy might work in certain instances, it might be ineffective in high magnitude threats that need </w:t>
      </w:r>
      <w:r w:rsidR="00A12F27">
        <w:rPr>
          <w:rFonts w:ascii="Times New Roman" w:hAnsi="Times New Roman" w:cs="Times New Roman"/>
          <w:sz w:val="24"/>
        </w:rPr>
        <w:t xml:space="preserve">a lot of resources. </w:t>
      </w:r>
    </w:p>
    <w:p w:rsidR="00EB713A" w:rsidRDefault="00990C9B" w:rsidP="00990C9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State of the Art in Addressing the Challenge</w:t>
      </w:r>
    </w:p>
    <w:p w:rsidR="00990C9B" w:rsidRDefault="004D0B27" w:rsidP="00FF6E9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failure by risk managers to </w:t>
      </w:r>
      <w:r w:rsidR="00AF7206">
        <w:rPr>
          <w:rFonts w:ascii="Times New Roman" w:hAnsi="Times New Roman" w:cs="Times New Roman"/>
          <w:sz w:val="24"/>
        </w:rPr>
        <w:t xml:space="preserve">inform top management teams about the risks they discover comes down to ineffective communication tools. </w:t>
      </w:r>
      <w:r w:rsidR="00FF6E9B">
        <w:rPr>
          <w:rFonts w:ascii="Times New Roman" w:hAnsi="Times New Roman" w:cs="Times New Roman"/>
          <w:sz w:val="24"/>
        </w:rPr>
        <w:t xml:space="preserve">As such, some organizations have initiated measures to enhance their leadership styles to enhance employees’ engagement. </w:t>
      </w:r>
      <w:r w:rsidR="00E278BB">
        <w:rPr>
          <w:rFonts w:ascii="Times New Roman" w:hAnsi="Times New Roman" w:cs="Times New Roman"/>
          <w:sz w:val="24"/>
        </w:rPr>
        <w:t xml:space="preserve">The plan seeks to create authentic communication between employees and management teams. </w:t>
      </w:r>
      <w:r w:rsidR="00125B48">
        <w:rPr>
          <w:rFonts w:ascii="Times New Roman" w:hAnsi="Times New Roman" w:cs="Times New Roman"/>
          <w:sz w:val="24"/>
        </w:rPr>
        <w:t xml:space="preserve">At the same time, effective leadership </w:t>
      </w:r>
      <w:r w:rsidR="00103C33">
        <w:rPr>
          <w:rFonts w:ascii="Times New Roman" w:hAnsi="Times New Roman" w:cs="Times New Roman"/>
          <w:sz w:val="24"/>
        </w:rPr>
        <w:t xml:space="preserve">seeks to empower </w:t>
      </w:r>
      <w:r w:rsidR="0076377E">
        <w:rPr>
          <w:rFonts w:ascii="Times New Roman" w:hAnsi="Times New Roman" w:cs="Times New Roman"/>
          <w:sz w:val="24"/>
        </w:rPr>
        <w:t xml:space="preserve">employees by enabling them to take ownership of their tasks and taking part in decision-making process. </w:t>
      </w:r>
      <w:r w:rsidR="00775D94">
        <w:rPr>
          <w:rFonts w:ascii="Times New Roman" w:hAnsi="Times New Roman" w:cs="Times New Roman"/>
          <w:sz w:val="24"/>
        </w:rPr>
        <w:t xml:space="preserve">Despite these measures, risk management teams continue to experience challenges in reaching out to </w:t>
      </w:r>
      <w:r w:rsidR="00904DE9">
        <w:rPr>
          <w:rFonts w:ascii="Times New Roman" w:hAnsi="Times New Roman" w:cs="Times New Roman"/>
          <w:sz w:val="24"/>
        </w:rPr>
        <w:t xml:space="preserve">senior officials. </w:t>
      </w:r>
      <w:r w:rsidR="002549FA">
        <w:rPr>
          <w:rFonts w:ascii="Times New Roman" w:hAnsi="Times New Roman" w:cs="Times New Roman"/>
          <w:sz w:val="24"/>
        </w:rPr>
        <w:t xml:space="preserve">One the reasons behind the condition is that </w:t>
      </w:r>
      <w:r w:rsidR="00AB005C">
        <w:rPr>
          <w:rFonts w:ascii="Times New Roman" w:hAnsi="Times New Roman" w:cs="Times New Roman"/>
          <w:sz w:val="24"/>
        </w:rPr>
        <w:t xml:space="preserve">most organizations perceive risk management </w:t>
      </w:r>
      <w:r w:rsidR="00505DA8">
        <w:rPr>
          <w:rFonts w:ascii="Times New Roman" w:hAnsi="Times New Roman" w:cs="Times New Roman"/>
          <w:sz w:val="24"/>
        </w:rPr>
        <w:t xml:space="preserve">communication </w:t>
      </w:r>
      <w:r w:rsidR="00AB005C">
        <w:rPr>
          <w:rFonts w:ascii="Times New Roman" w:hAnsi="Times New Roman" w:cs="Times New Roman"/>
          <w:sz w:val="24"/>
        </w:rPr>
        <w:t>as an ad-on activity rather than a core operation</w:t>
      </w:r>
      <w:r w:rsidR="00AA1BCF">
        <w:rPr>
          <w:rFonts w:ascii="Times New Roman" w:hAnsi="Times New Roman" w:cs="Times New Roman"/>
          <w:sz w:val="24"/>
        </w:rPr>
        <w:t>(</w:t>
      </w:r>
      <w:r w:rsidR="00AA1BCF" w:rsidRPr="001A3143">
        <w:rPr>
          <w:rFonts w:ascii="Times New Roman" w:hAnsi="Times New Roman" w:cs="Times New Roman"/>
          <w:sz w:val="24"/>
        </w:rPr>
        <w:t>Lun</w:t>
      </w:r>
      <w:r w:rsidR="00AA1BCF">
        <w:rPr>
          <w:rFonts w:ascii="Times New Roman" w:hAnsi="Times New Roman" w:cs="Times New Roman"/>
          <w:sz w:val="24"/>
        </w:rPr>
        <w:t xml:space="preserve">dgren &amp;McMakin, </w:t>
      </w:r>
      <w:r w:rsidR="00AA1BCF" w:rsidRPr="001A3143">
        <w:rPr>
          <w:rFonts w:ascii="Times New Roman" w:hAnsi="Times New Roman" w:cs="Times New Roman"/>
          <w:sz w:val="24"/>
        </w:rPr>
        <w:t>2013)</w:t>
      </w:r>
      <w:r w:rsidR="00AB005C">
        <w:rPr>
          <w:rFonts w:ascii="Times New Roman" w:hAnsi="Times New Roman" w:cs="Times New Roman"/>
          <w:sz w:val="24"/>
        </w:rPr>
        <w:t xml:space="preserve">. </w:t>
      </w:r>
      <w:r w:rsidR="00505DA8">
        <w:rPr>
          <w:rFonts w:ascii="Times New Roman" w:hAnsi="Times New Roman" w:cs="Times New Roman"/>
          <w:sz w:val="24"/>
        </w:rPr>
        <w:t xml:space="preserve">As such, most enterprises have not devoted sufficient attention to communication plans used to pass information about discovered dangers. </w:t>
      </w:r>
      <w:r w:rsidR="00FC20E1">
        <w:rPr>
          <w:rFonts w:ascii="Times New Roman" w:hAnsi="Times New Roman" w:cs="Times New Roman"/>
          <w:sz w:val="24"/>
        </w:rPr>
        <w:t xml:space="preserve">Thus, the study seeks to evaluate factors that affect risk communication, such as strategies used to summarize risk assessments, </w:t>
      </w:r>
      <w:r w:rsidR="00A808D2">
        <w:rPr>
          <w:rFonts w:ascii="Times New Roman" w:hAnsi="Times New Roman" w:cs="Times New Roman"/>
          <w:sz w:val="24"/>
        </w:rPr>
        <w:t xml:space="preserve">the communication tools used in risk communication, and </w:t>
      </w:r>
      <w:r w:rsidR="001D72B9">
        <w:rPr>
          <w:rFonts w:ascii="Times New Roman" w:hAnsi="Times New Roman" w:cs="Times New Roman"/>
          <w:sz w:val="24"/>
        </w:rPr>
        <w:t>options available to risk managers</w:t>
      </w:r>
      <w:r w:rsidR="004A5456">
        <w:rPr>
          <w:rFonts w:ascii="Times New Roman" w:hAnsi="Times New Roman" w:cs="Times New Roman"/>
          <w:sz w:val="24"/>
        </w:rPr>
        <w:t xml:space="preserve">(Hoffmann </w:t>
      </w:r>
      <w:r w:rsidR="004A5456" w:rsidRPr="004A5456">
        <w:rPr>
          <w:rFonts w:ascii="Times New Roman" w:hAnsi="Times New Roman" w:cs="Times New Roman"/>
          <w:sz w:val="24"/>
        </w:rPr>
        <w:t>&amp; Spring</w:t>
      </w:r>
      <w:r w:rsidR="004A5456">
        <w:rPr>
          <w:rFonts w:ascii="Times New Roman" w:hAnsi="Times New Roman" w:cs="Times New Roman"/>
          <w:sz w:val="24"/>
        </w:rPr>
        <w:t xml:space="preserve">er Fachmedien Wiesbaden GmbH, </w:t>
      </w:r>
      <w:r w:rsidR="004A5456" w:rsidRPr="004A5456">
        <w:rPr>
          <w:rFonts w:ascii="Times New Roman" w:hAnsi="Times New Roman" w:cs="Times New Roman"/>
          <w:sz w:val="24"/>
        </w:rPr>
        <w:t>2017)</w:t>
      </w:r>
      <w:r w:rsidR="001D72B9">
        <w:rPr>
          <w:rFonts w:ascii="Times New Roman" w:hAnsi="Times New Roman" w:cs="Times New Roman"/>
          <w:sz w:val="24"/>
        </w:rPr>
        <w:t xml:space="preserve">. </w:t>
      </w:r>
      <w:r w:rsidR="00214CAE">
        <w:rPr>
          <w:rFonts w:ascii="Times New Roman" w:hAnsi="Times New Roman" w:cs="Times New Roman"/>
          <w:sz w:val="24"/>
        </w:rPr>
        <w:t xml:space="preserve">Investigations into these aspects will allow enterprises to identify ideal risk communication approaches and, in turn, enable </w:t>
      </w:r>
      <w:r w:rsidR="00941CE2">
        <w:rPr>
          <w:rFonts w:ascii="Times New Roman" w:hAnsi="Times New Roman" w:cs="Times New Roman"/>
          <w:sz w:val="24"/>
        </w:rPr>
        <w:t xml:space="preserve">them to effectively engage top managers. </w:t>
      </w:r>
    </w:p>
    <w:p w:rsidR="0009208F" w:rsidRDefault="0009208F" w:rsidP="00FF6E9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09208F" w:rsidRDefault="0009208F" w:rsidP="00FF6E9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09208F" w:rsidRDefault="0009208F" w:rsidP="00FF6E9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09208F" w:rsidRDefault="0009208F" w:rsidP="00DB621D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References</w:t>
      </w:r>
    </w:p>
    <w:p w:rsidR="00FB3E9E" w:rsidRDefault="00FB3E9E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FB3E9E">
        <w:rPr>
          <w:rFonts w:ascii="Times New Roman" w:hAnsi="Times New Roman" w:cs="Times New Roman"/>
          <w:sz w:val="24"/>
        </w:rPr>
        <w:t xml:space="preserve">Derks, D., &amp; Bakker, A. B. (2010). The Impact of E-mail Communication on Organizational Life. Cyberpsychology: </w:t>
      </w:r>
      <w:r w:rsidRPr="00FB3E9E">
        <w:rPr>
          <w:rFonts w:ascii="Times New Roman" w:hAnsi="Times New Roman" w:cs="Times New Roman"/>
          <w:i/>
          <w:sz w:val="24"/>
        </w:rPr>
        <w:t>Journal of Psychosocial Research on Cyberspace, 4</w:t>
      </w:r>
      <w:r>
        <w:rPr>
          <w:rFonts w:ascii="Times New Roman" w:hAnsi="Times New Roman" w:cs="Times New Roman"/>
          <w:sz w:val="24"/>
        </w:rPr>
        <w:t xml:space="preserve">(1). </w:t>
      </w:r>
      <w:r w:rsidRPr="00FB3E9E">
        <w:rPr>
          <w:rFonts w:ascii="Times New Roman" w:hAnsi="Times New Roman" w:cs="Times New Roman"/>
          <w:sz w:val="24"/>
        </w:rPr>
        <w:t xml:space="preserve">Retrieved from </w:t>
      </w:r>
      <w:hyperlink r:id="rId7" w:history="1">
        <w:r w:rsidR="004A5456" w:rsidRPr="00390AC9">
          <w:rPr>
            <w:rStyle w:val="Hyperlink"/>
            <w:rFonts w:ascii="Times New Roman" w:hAnsi="Times New Roman" w:cs="Times New Roman"/>
            <w:sz w:val="24"/>
          </w:rPr>
          <w:t>https://cyberpsychology.eu/article/view/4233/3277</w:t>
        </w:r>
      </w:hyperlink>
      <w:r w:rsidR="004A5456">
        <w:rPr>
          <w:rFonts w:ascii="Times New Roman" w:hAnsi="Times New Roman" w:cs="Times New Roman"/>
          <w:sz w:val="24"/>
        </w:rPr>
        <w:t xml:space="preserve">. </w:t>
      </w:r>
    </w:p>
    <w:p w:rsidR="001161AB" w:rsidRDefault="001161AB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1161AB">
        <w:rPr>
          <w:rFonts w:ascii="Times New Roman" w:hAnsi="Times New Roman" w:cs="Times New Roman"/>
          <w:sz w:val="24"/>
        </w:rPr>
        <w:t xml:space="preserve">Groysberg, B., &amp;Slind, M. (2012). </w:t>
      </w:r>
      <w:r w:rsidRPr="001161AB">
        <w:rPr>
          <w:rFonts w:ascii="Times New Roman" w:hAnsi="Times New Roman" w:cs="Times New Roman"/>
          <w:i/>
          <w:sz w:val="24"/>
        </w:rPr>
        <w:t>Talk, inc: How trusted leaders use conversation to power their organizations</w:t>
      </w:r>
      <w:r w:rsidRPr="001161A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Boston, MA</w:t>
      </w:r>
      <w:r w:rsidRPr="001161AB">
        <w:rPr>
          <w:rFonts w:ascii="Times New Roman" w:hAnsi="Times New Roman" w:cs="Times New Roman"/>
          <w:sz w:val="24"/>
        </w:rPr>
        <w:t>: Harvard Business Press</w:t>
      </w:r>
    </w:p>
    <w:p w:rsidR="004A5456" w:rsidRDefault="004A5456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4A5456">
        <w:rPr>
          <w:rFonts w:ascii="Times New Roman" w:hAnsi="Times New Roman" w:cs="Times New Roman"/>
          <w:sz w:val="24"/>
        </w:rPr>
        <w:t xml:space="preserve">Hoffmann, C. H., &amp; Springer Fachmedien Wiesbaden GmbH,. (2017). </w:t>
      </w:r>
      <w:r w:rsidRPr="004A5456">
        <w:rPr>
          <w:rFonts w:ascii="Times New Roman" w:hAnsi="Times New Roman" w:cs="Times New Roman"/>
          <w:i/>
          <w:sz w:val="24"/>
        </w:rPr>
        <w:t>Assessing Risk Assessment: Towards Alternative Risk Measures for Complex Financial Systems</w:t>
      </w:r>
      <w:r w:rsidRPr="004A5456">
        <w:rPr>
          <w:rFonts w:ascii="Times New Roman" w:hAnsi="Times New Roman" w:cs="Times New Roman"/>
          <w:sz w:val="24"/>
        </w:rPr>
        <w:t>.</w:t>
      </w:r>
      <w:r w:rsidRPr="004A5456">
        <w:rPr>
          <w:rFonts w:ascii="Times New Roman" w:hAnsi="Times New Roman" w:cs="Times New Roman"/>
          <w:sz w:val="24"/>
        </w:rPr>
        <w:tab/>
        <w:t>Wiesbaden Springer Fachmedien Wiesbaden GmbH</w:t>
      </w:r>
      <w:r>
        <w:rPr>
          <w:rFonts w:ascii="Times New Roman" w:hAnsi="Times New Roman" w:cs="Times New Roman"/>
          <w:sz w:val="24"/>
        </w:rPr>
        <w:t xml:space="preserve">. </w:t>
      </w:r>
    </w:p>
    <w:p w:rsidR="001A3143" w:rsidRDefault="001A3143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1A3143">
        <w:rPr>
          <w:rFonts w:ascii="Times New Roman" w:hAnsi="Times New Roman" w:cs="Times New Roman"/>
          <w:sz w:val="24"/>
        </w:rPr>
        <w:t xml:space="preserve">Lundgren, R. E., &amp;McMakin, A. H. (2013). </w:t>
      </w:r>
      <w:r w:rsidRPr="00B14D88">
        <w:rPr>
          <w:rFonts w:ascii="Times New Roman" w:hAnsi="Times New Roman" w:cs="Times New Roman"/>
          <w:i/>
          <w:sz w:val="24"/>
        </w:rPr>
        <w:t>Risk communication: A handbook for communicating environmental, safety, and health risks</w:t>
      </w:r>
      <w:r w:rsidRPr="001A3143">
        <w:rPr>
          <w:rFonts w:ascii="Times New Roman" w:hAnsi="Times New Roman" w:cs="Times New Roman"/>
          <w:sz w:val="24"/>
        </w:rPr>
        <w:t>.</w:t>
      </w:r>
      <w:r w:rsidR="00004B76">
        <w:rPr>
          <w:rFonts w:ascii="Times New Roman" w:hAnsi="Times New Roman" w:cs="Times New Roman"/>
          <w:sz w:val="24"/>
        </w:rPr>
        <w:t xml:space="preserve"> Hoboken, New Jersey: IEEE Press/Wiley. </w:t>
      </w:r>
    </w:p>
    <w:p w:rsidR="006517B4" w:rsidRDefault="006517B4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6517B4">
        <w:rPr>
          <w:rFonts w:ascii="Times New Roman" w:hAnsi="Times New Roman" w:cs="Times New Roman"/>
          <w:sz w:val="24"/>
        </w:rPr>
        <w:t xml:space="preserve">Paek H. J. (2016). Effective risk governance requires risk communication experts. </w:t>
      </w:r>
      <w:r w:rsidRPr="006517B4">
        <w:rPr>
          <w:rFonts w:ascii="Times New Roman" w:hAnsi="Times New Roman" w:cs="Times New Roman"/>
          <w:i/>
          <w:sz w:val="24"/>
        </w:rPr>
        <w:t>Epidemiology and health, 38, e2016055</w:t>
      </w:r>
      <w:r w:rsidRPr="006517B4">
        <w:rPr>
          <w:rFonts w:ascii="Times New Roman" w:hAnsi="Times New Roman" w:cs="Times New Roman"/>
          <w:sz w:val="24"/>
        </w:rPr>
        <w:t>. doi:10.4178/epih.e2016055</w:t>
      </w:r>
    </w:p>
    <w:p w:rsidR="009A3503" w:rsidRDefault="009A3503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9A3503">
        <w:rPr>
          <w:rFonts w:ascii="Times New Roman" w:hAnsi="Times New Roman" w:cs="Times New Roman"/>
          <w:sz w:val="24"/>
        </w:rPr>
        <w:t xml:space="preserve">Paling J. (2003). Strategies to help patients understand risks. </w:t>
      </w:r>
      <w:r w:rsidRPr="009A3503">
        <w:rPr>
          <w:rFonts w:ascii="Times New Roman" w:hAnsi="Times New Roman" w:cs="Times New Roman"/>
          <w:i/>
          <w:sz w:val="24"/>
        </w:rPr>
        <w:t>BMJ (Clinical research ed.), 327</w:t>
      </w:r>
      <w:r w:rsidRPr="009A3503">
        <w:rPr>
          <w:rFonts w:ascii="Times New Roman" w:hAnsi="Times New Roman" w:cs="Times New Roman"/>
          <w:sz w:val="24"/>
        </w:rPr>
        <w:t>(7417), 745–7</w:t>
      </w:r>
      <w:r>
        <w:rPr>
          <w:rFonts w:ascii="Times New Roman" w:hAnsi="Times New Roman" w:cs="Times New Roman"/>
          <w:sz w:val="24"/>
        </w:rPr>
        <w:t xml:space="preserve">48. </w:t>
      </w:r>
    </w:p>
    <w:p w:rsidR="0009208F" w:rsidRDefault="00BD7B9F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Tuck, P. (2014, Mar. 1). </w:t>
      </w:r>
      <w:r w:rsidR="000A2D99">
        <w:rPr>
          <w:rFonts w:ascii="Times New Roman" w:hAnsi="Times New Roman" w:cs="Times New Roman"/>
          <w:sz w:val="24"/>
        </w:rPr>
        <w:t xml:space="preserve">A failure to communicate. </w:t>
      </w:r>
      <w:r w:rsidR="006C5FE6" w:rsidRPr="00FB3E9E">
        <w:rPr>
          <w:rFonts w:ascii="Times New Roman" w:hAnsi="Times New Roman" w:cs="Times New Roman"/>
          <w:i/>
          <w:sz w:val="24"/>
        </w:rPr>
        <w:t>Training Journal</w:t>
      </w:r>
      <w:r w:rsidR="006C5FE6">
        <w:rPr>
          <w:rFonts w:ascii="Times New Roman" w:hAnsi="Times New Roman" w:cs="Times New Roman"/>
          <w:sz w:val="24"/>
        </w:rPr>
        <w:t xml:space="preserve">. </w:t>
      </w:r>
      <w:r w:rsidR="00336007">
        <w:rPr>
          <w:rFonts w:ascii="Times New Roman" w:hAnsi="Times New Roman" w:cs="Times New Roman"/>
          <w:sz w:val="24"/>
        </w:rPr>
        <w:t xml:space="preserve">Retrieved from </w:t>
      </w:r>
      <w:hyperlink r:id="rId8" w:history="1">
        <w:r w:rsidR="005D3712" w:rsidRPr="00390AC9">
          <w:rPr>
            <w:rStyle w:val="Hyperlink"/>
            <w:rFonts w:ascii="Times New Roman" w:hAnsi="Times New Roman" w:cs="Times New Roman"/>
            <w:sz w:val="24"/>
          </w:rPr>
          <w:t>https://www.trainingjournal.com/articles/feature/failure-communicate</w:t>
        </w:r>
      </w:hyperlink>
      <w:r w:rsidR="005D3712">
        <w:rPr>
          <w:rFonts w:ascii="Times New Roman" w:hAnsi="Times New Roman" w:cs="Times New Roman"/>
          <w:sz w:val="24"/>
        </w:rPr>
        <w:t xml:space="preserve">. </w:t>
      </w:r>
    </w:p>
    <w:p w:rsidR="00CA04F5" w:rsidRPr="00A67FFB" w:rsidRDefault="00CA04F5" w:rsidP="00487CF0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CA04F5">
        <w:rPr>
          <w:rFonts w:ascii="Times New Roman" w:hAnsi="Times New Roman" w:cs="Times New Roman"/>
          <w:sz w:val="24"/>
        </w:rPr>
        <w:t xml:space="preserve">Wilhelms, E. A., &amp; Reyna, V. F. (2013). Effective ways to communicate risk and benefit. </w:t>
      </w:r>
      <w:r>
        <w:rPr>
          <w:rFonts w:ascii="Times New Roman" w:hAnsi="Times New Roman" w:cs="Times New Roman"/>
          <w:i/>
          <w:sz w:val="24"/>
        </w:rPr>
        <w:t>The Virtual Mentor</w:t>
      </w:r>
      <w:r w:rsidRPr="00CA04F5">
        <w:rPr>
          <w:rFonts w:ascii="Times New Roman" w:hAnsi="Times New Roman" w:cs="Times New Roman"/>
          <w:i/>
          <w:sz w:val="24"/>
        </w:rPr>
        <w:t>: VM, 15</w:t>
      </w:r>
      <w:r w:rsidRPr="00CA04F5">
        <w:rPr>
          <w:rFonts w:ascii="Times New Roman" w:hAnsi="Times New Roman" w:cs="Times New Roman"/>
          <w:sz w:val="24"/>
        </w:rPr>
        <w:t xml:space="preserve">(1), 34–41. </w:t>
      </w:r>
    </w:p>
    <w:sectPr w:rsidR="00CA04F5" w:rsidRPr="00A67FFB" w:rsidSect="00F82D3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4D" w:rsidRDefault="00E9784D" w:rsidP="00A67FFB">
      <w:pPr>
        <w:spacing w:after="0" w:line="240" w:lineRule="auto"/>
      </w:pPr>
      <w:r>
        <w:separator/>
      </w:r>
    </w:p>
  </w:endnote>
  <w:endnote w:type="continuationSeparator" w:id="1">
    <w:p w:rsidR="00E9784D" w:rsidRDefault="00E9784D" w:rsidP="00A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4D" w:rsidRDefault="00E9784D" w:rsidP="00A67FFB">
      <w:pPr>
        <w:spacing w:after="0" w:line="240" w:lineRule="auto"/>
      </w:pPr>
      <w:r>
        <w:separator/>
      </w:r>
    </w:p>
  </w:footnote>
  <w:footnote w:type="continuationSeparator" w:id="1">
    <w:p w:rsidR="00E9784D" w:rsidRDefault="00E9784D" w:rsidP="00A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497159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7FFB" w:rsidRPr="00A67FFB" w:rsidRDefault="00A67FFB">
        <w:pPr>
          <w:pStyle w:val="Header"/>
          <w:rPr>
            <w:rFonts w:ascii="Times New Roman" w:hAnsi="Times New Roman" w:cs="Times New Roman"/>
            <w:sz w:val="24"/>
          </w:rPr>
        </w:pPr>
        <w:r w:rsidRPr="00A67FFB">
          <w:rPr>
            <w:rFonts w:ascii="Times New Roman" w:hAnsi="Times New Roman" w:cs="Times New Roman"/>
            <w:sz w:val="24"/>
          </w:rPr>
          <w:t>Running head: RESEARCH PROBLEM AND JUSTIFICATION STATEMENT</w:t>
        </w:r>
        <w:r>
          <w:rPr>
            <w:rFonts w:ascii="Times New Roman" w:hAnsi="Times New Roman" w:cs="Times New Roman"/>
            <w:sz w:val="24"/>
          </w:rPr>
          <w:tab/>
        </w:r>
        <w:r w:rsidR="00F82D37" w:rsidRPr="00A67FFB">
          <w:rPr>
            <w:rFonts w:ascii="Times New Roman" w:hAnsi="Times New Roman" w:cs="Times New Roman"/>
            <w:sz w:val="24"/>
          </w:rPr>
          <w:fldChar w:fldCharType="begin"/>
        </w:r>
        <w:r w:rsidRPr="00A67FF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F82D37" w:rsidRPr="00A67FFB">
          <w:rPr>
            <w:rFonts w:ascii="Times New Roman" w:hAnsi="Times New Roman" w:cs="Times New Roman"/>
            <w:sz w:val="24"/>
          </w:rPr>
          <w:fldChar w:fldCharType="separate"/>
        </w:r>
        <w:r w:rsidR="00AF381D">
          <w:rPr>
            <w:rFonts w:ascii="Times New Roman" w:hAnsi="Times New Roman" w:cs="Times New Roman"/>
            <w:noProof/>
            <w:sz w:val="24"/>
          </w:rPr>
          <w:t>1</w:t>
        </w:r>
        <w:r w:rsidR="00F82D37" w:rsidRPr="00A67FF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67FFB" w:rsidRDefault="00A67F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FB" w:rsidRPr="00A67FFB" w:rsidRDefault="00A67FFB">
    <w:pPr>
      <w:pStyle w:val="Header"/>
      <w:rPr>
        <w:rFonts w:ascii="Times New Roman" w:hAnsi="Times New Roman" w:cs="Times New Roman"/>
        <w:sz w:val="24"/>
      </w:rPr>
    </w:pPr>
    <w:r w:rsidRPr="00A67FFB">
      <w:rPr>
        <w:rFonts w:ascii="Times New Roman" w:hAnsi="Times New Roman" w:cs="Times New Roman"/>
        <w:sz w:val="24"/>
      </w:rPr>
      <w:t>RESEARCH PROBLEM AND JUSTIFICATION STATEMENT</w:t>
    </w:r>
    <w:r>
      <w:rPr>
        <w:rFonts w:ascii="Times New Roman" w:hAnsi="Times New Roman" w:cs="Times New Roman"/>
        <w:sz w:val="24"/>
      </w:rPr>
      <w:tab/>
    </w:r>
    <w:r w:rsidR="00F82D37" w:rsidRPr="00A67FFB">
      <w:rPr>
        <w:rFonts w:ascii="Times New Roman" w:hAnsi="Times New Roman" w:cs="Times New Roman"/>
        <w:sz w:val="24"/>
      </w:rPr>
      <w:fldChar w:fldCharType="begin"/>
    </w:r>
    <w:r w:rsidRPr="00A67FFB">
      <w:rPr>
        <w:rFonts w:ascii="Times New Roman" w:hAnsi="Times New Roman" w:cs="Times New Roman"/>
        <w:sz w:val="24"/>
      </w:rPr>
      <w:instrText xml:space="preserve"> PAGE   \* MERGEFORMAT </w:instrText>
    </w:r>
    <w:r w:rsidR="00F82D37" w:rsidRPr="00A67FFB">
      <w:rPr>
        <w:rFonts w:ascii="Times New Roman" w:hAnsi="Times New Roman" w:cs="Times New Roman"/>
        <w:sz w:val="24"/>
      </w:rPr>
      <w:fldChar w:fldCharType="separate"/>
    </w:r>
    <w:r w:rsidR="00AF381D">
      <w:rPr>
        <w:rFonts w:ascii="Times New Roman" w:hAnsi="Times New Roman" w:cs="Times New Roman"/>
        <w:noProof/>
        <w:sz w:val="24"/>
      </w:rPr>
      <w:t>6</w:t>
    </w:r>
    <w:r w:rsidR="00F82D37" w:rsidRPr="00A67FFB">
      <w:rPr>
        <w:rFonts w:ascii="Times New Roman" w:hAnsi="Times New Roman" w:cs="Times New Roman"/>
        <w:noProof/>
        <w:sz w:val="24"/>
      </w:rPr>
      <w:fldChar w:fldCharType="end"/>
    </w:r>
    <w:r w:rsidR="00F82D37">
      <w:rPr>
        <w:rFonts w:ascii="Times New Roman" w:hAnsi="Times New Roman" w:cs="Times New Roman"/>
        <w:noProof/>
        <w:sz w:val="24"/>
      </w:rPr>
    </w:r>
  </w:p>
  <w:p w:rsidR="00A67FFB" w:rsidRDefault="00A67F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FFB"/>
    <w:rsid w:val="00004B76"/>
    <w:rsid w:val="00025E2A"/>
    <w:rsid w:val="00030353"/>
    <w:rsid w:val="00036FDA"/>
    <w:rsid w:val="00044872"/>
    <w:rsid w:val="00060E6E"/>
    <w:rsid w:val="000736CF"/>
    <w:rsid w:val="000907E1"/>
    <w:rsid w:val="0009208F"/>
    <w:rsid w:val="00097053"/>
    <w:rsid w:val="000A2D99"/>
    <w:rsid w:val="000C0851"/>
    <w:rsid w:val="00103C33"/>
    <w:rsid w:val="001161AB"/>
    <w:rsid w:val="001250BA"/>
    <w:rsid w:val="00125B48"/>
    <w:rsid w:val="00170F14"/>
    <w:rsid w:val="001953F4"/>
    <w:rsid w:val="001A3143"/>
    <w:rsid w:val="001D604D"/>
    <w:rsid w:val="001D72B9"/>
    <w:rsid w:val="00214CAE"/>
    <w:rsid w:val="0023111B"/>
    <w:rsid w:val="002549FA"/>
    <w:rsid w:val="002E220C"/>
    <w:rsid w:val="00330440"/>
    <w:rsid w:val="00336007"/>
    <w:rsid w:val="0035039B"/>
    <w:rsid w:val="0035359D"/>
    <w:rsid w:val="003A4096"/>
    <w:rsid w:val="003C5D6A"/>
    <w:rsid w:val="003E7DD1"/>
    <w:rsid w:val="00446A84"/>
    <w:rsid w:val="0045063B"/>
    <w:rsid w:val="00487CF0"/>
    <w:rsid w:val="004A5456"/>
    <w:rsid w:val="004B7062"/>
    <w:rsid w:val="004C02B1"/>
    <w:rsid w:val="004D0B27"/>
    <w:rsid w:val="00505DA8"/>
    <w:rsid w:val="00511CD5"/>
    <w:rsid w:val="00557BCC"/>
    <w:rsid w:val="00561F73"/>
    <w:rsid w:val="005B0843"/>
    <w:rsid w:val="005C756B"/>
    <w:rsid w:val="005D3712"/>
    <w:rsid w:val="00633300"/>
    <w:rsid w:val="006517B4"/>
    <w:rsid w:val="0066509E"/>
    <w:rsid w:val="00683086"/>
    <w:rsid w:val="006915DD"/>
    <w:rsid w:val="006B7E52"/>
    <w:rsid w:val="006C5FE6"/>
    <w:rsid w:val="006D2AAF"/>
    <w:rsid w:val="006D6C7D"/>
    <w:rsid w:val="006F0862"/>
    <w:rsid w:val="0076377E"/>
    <w:rsid w:val="00775D94"/>
    <w:rsid w:val="007D6371"/>
    <w:rsid w:val="0081490A"/>
    <w:rsid w:val="008A6133"/>
    <w:rsid w:val="008D76AC"/>
    <w:rsid w:val="008E7191"/>
    <w:rsid w:val="008F3F7C"/>
    <w:rsid w:val="008F7B7D"/>
    <w:rsid w:val="0090476A"/>
    <w:rsid w:val="00904DE9"/>
    <w:rsid w:val="00940193"/>
    <w:rsid w:val="00941CE2"/>
    <w:rsid w:val="00946F8F"/>
    <w:rsid w:val="009531DD"/>
    <w:rsid w:val="0097408F"/>
    <w:rsid w:val="00984253"/>
    <w:rsid w:val="00986440"/>
    <w:rsid w:val="00990C9B"/>
    <w:rsid w:val="009A1120"/>
    <w:rsid w:val="009A3503"/>
    <w:rsid w:val="009C71BC"/>
    <w:rsid w:val="009D3FA4"/>
    <w:rsid w:val="00A12F27"/>
    <w:rsid w:val="00A2471D"/>
    <w:rsid w:val="00A33A3B"/>
    <w:rsid w:val="00A53AE0"/>
    <w:rsid w:val="00A67FFB"/>
    <w:rsid w:val="00A808D2"/>
    <w:rsid w:val="00A940A8"/>
    <w:rsid w:val="00A956B1"/>
    <w:rsid w:val="00AA1BCF"/>
    <w:rsid w:val="00AB005C"/>
    <w:rsid w:val="00AF381D"/>
    <w:rsid w:val="00AF7206"/>
    <w:rsid w:val="00B06AA9"/>
    <w:rsid w:val="00B14D88"/>
    <w:rsid w:val="00B47975"/>
    <w:rsid w:val="00B5585A"/>
    <w:rsid w:val="00B626E3"/>
    <w:rsid w:val="00B7319C"/>
    <w:rsid w:val="00B829E9"/>
    <w:rsid w:val="00B97D89"/>
    <w:rsid w:val="00BD462A"/>
    <w:rsid w:val="00BD7B9F"/>
    <w:rsid w:val="00C23E6D"/>
    <w:rsid w:val="00C30918"/>
    <w:rsid w:val="00C47935"/>
    <w:rsid w:val="00C92B1B"/>
    <w:rsid w:val="00C95081"/>
    <w:rsid w:val="00CA04F5"/>
    <w:rsid w:val="00CC1A13"/>
    <w:rsid w:val="00D31296"/>
    <w:rsid w:val="00D37C27"/>
    <w:rsid w:val="00D46677"/>
    <w:rsid w:val="00D54175"/>
    <w:rsid w:val="00D6092C"/>
    <w:rsid w:val="00D775BB"/>
    <w:rsid w:val="00DB1291"/>
    <w:rsid w:val="00DB621D"/>
    <w:rsid w:val="00E05A6C"/>
    <w:rsid w:val="00E278BB"/>
    <w:rsid w:val="00E31A0A"/>
    <w:rsid w:val="00E614B0"/>
    <w:rsid w:val="00E9784D"/>
    <w:rsid w:val="00EB0B7D"/>
    <w:rsid w:val="00EB713A"/>
    <w:rsid w:val="00ED3F58"/>
    <w:rsid w:val="00EE72EA"/>
    <w:rsid w:val="00F338BF"/>
    <w:rsid w:val="00F4236C"/>
    <w:rsid w:val="00F82D37"/>
    <w:rsid w:val="00F919A3"/>
    <w:rsid w:val="00FA1765"/>
    <w:rsid w:val="00FB3E9E"/>
    <w:rsid w:val="00FC20E1"/>
    <w:rsid w:val="00FF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FFB"/>
  </w:style>
  <w:style w:type="paragraph" w:styleId="Footer">
    <w:name w:val="footer"/>
    <w:basedOn w:val="Normal"/>
    <w:link w:val="FooterChar"/>
    <w:uiPriority w:val="99"/>
    <w:unhideWhenUsed/>
    <w:rsid w:val="00A6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FB"/>
  </w:style>
  <w:style w:type="character" w:styleId="Hyperlink">
    <w:name w:val="Hyperlink"/>
    <w:basedOn w:val="DefaultParagraphFont"/>
    <w:uiPriority w:val="99"/>
    <w:unhideWhenUsed/>
    <w:rsid w:val="005D37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iningjournal.com/articles/feature/failure-communic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yberpsychology.eu/article/view/4233/3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7879</Characters>
  <Application>Microsoft Office Word</Application>
  <DocSecurity>0</DocSecurity>
  <Lines>65</Lines>
  <Paragraphs>18</Paragraphs>
  <ScaleCrop>false</ScaleCrop>
  <Company>HP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Hellen</cp:lastModifiedBy>
  <cp:revision>2</cp:revision>
  <dcterms:created xsi:type="dcterms:W3CDTF">2019-07-29T04:38:00Z</dcterms:created>
  <dcterms:modified xsi:type="dcterms:W3CDTF">2019-07-29T04:38:00Z</dcterms:modified>
</cp:coreProperties>
</file>