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AB" w:rsidRPr="002F4FAB" w:rsidRDefault="002F4FAB" w:rsidP="002F4FAB">
      <w:pPr>
        <w:spacing w:before="273" w:after="27" w:line="240" w:lineRule="auto"/>
        <w:textAlignment w:val="baseline"/>
        <w:outlineLvl w:val="1"/>
        <w:rPr>
          <w:rFonts w:ascii="&amp;quot" w:eastAsia="Times New Roman" w:hAnsi="&amp;quot" w:cs="Times New Roman"/>
          <w:b/>
          <w:color w:val="555555"/>
          <w:sz w:val="27"/>
          <w:szCs w:val="27"/>
        </w:rPr>
      </w:pPr>
      <w:r w:rsidRPr="002F4FAB">
        <w:rPr>
          <w:rFonts w:ascii="&amp;quot" w:eastAsia="Times New Roman" w:hAnsi="&amp;quot" w:cs="Times New Roman"/>
          <w:b/>
          <w:color w:val="555555"/>
          <w:sz w:val="27"/>
          <w:szCs w:val="27"/>
        </w:rPr>
        <w:t>Case Study 1</w:t>
      </w:r>
    </w:p>
    <w:p w:rsidR="002F4FAB" w:rsidRPr="002F4FAB" w:rsidRDefault="002F4FAB" w:rsidP="002F4FAB">
      <w:pPr>
        <w:spacing w:after="147" w:line="240" w:lineRule="auto"/>
        <w:textAlignment w:val="baseline"/>
        <w:rPr>
          <w:rFonts w:ascii="&amp;quot" w:eastAsia="Times New Roman" w:hAnsi="&amp;quot" w:cs="Times New Roman"/>
          <w:color w:val="555555"/>
          <w:sz w:val="21"/>
          <w:szCs w:val="21"/>
        </w:rPr>
      </w:pPr>
      <w:r w:rsidRPr="002F4FAB">
        <w:rPr>
          <w:rFonts w:ascii="&amp;quot" w:eastAsia="Times New Roman" w:hAnsi="&amp;quot" w:cs="Times New Roman"/>
          <w:color w:val="555555"/>
          <w:sz w:val="21"/>
          <w:szCs w:val="21"/>
        </w:rPr>
        <w:t xml:space="preserve">Jessica is a 28 year-old married female. She has a very demanding, high stress job as a second year medical resident in a large hospital. Jessica has always been a high achiever. She graduated with top honors in both college and medical school. She has very high standards for herself and can be very self-critical when she fails to meet them. Lately, she has struggled with significant feelings of worthlessness and shame due to her inability to perform as well as she always has in the past. </w:t>
      </w:r>
    </w:p>
    <w:p w:rsidR="002F4FAB" w:rsidRPr="002F4FAB" w:rsidRDefault="002F4FAB" w:rsidP="002F4FAB">
      <w:pPr>
        <w:spacing w:after="147" w:line="240" w:lineRule="auto"/>
        <w:textAlignment w:val="baseline"/>
        <w:rPr>
          <w:rFonts w:ascii="&amp;quot" w:eastAsia="Times New Roman" w:hAnsi="&amp;quot" w:cs="Times New Roman"/>
          <w:color w:val="555555"/>
          <w:sz w:val="21"/>
          <w:szCs w:val="21"/>
        </w:rPr>
      </w:pPr>
      <w:r w:rsidRPr="002F4FAB">
        <w:rPr>
          <w:rFonts w:ascii="&amp;quot" w:eastAsia="Times New Roman" w:hAnsi="&amp;quot" w:cs="Times New Roman"/>
          <w:color w:val="555555"/>
          <w:sz w:val="21"/>
          <w:szCs w:val="21"/>
        </w:rPr>
        <w:t>For the past few weeks Jessica has felt unusually fatigued and found it increasingly difficult to concentrate at work. Her coworkers have noticed that she is often irritable and withdrawn, which is quite different from her typically upbeat and friendly disposition. She has called in sick on several occasions, which is completely unlike her. On those days she stays in bed all day, watching TV or sleeping.</w:t>
      </w:r>
    </w:p>
    <w:p w:rsidR="002F4FAB" w:rsidRPr="002F4FAB" w:rsidRDefault="002F4FAB" w:rsidP="002F4FAB">
      <w:pPr>
        <w:spacing w:after="147" w:line="240" w:lineRule="auto"/>
        <w:textAlignment w:val="baseline"/>
        <w:rPr>
          <w:rFonts w:ascii="&amp;quot" w:eastAsia="Times New Roman" w:hAnsi="&amp;quot" w:cs="Times New Roman"/>
          <w:color w:val="555555"/>
          <w:sz w:val="21"/>
          <w:szCs w:val="21"/>
        </w:rPr>
      </w:pPr>
      <w:r w:rsidRPr="002F4FAB">
        <w:rPr>
          <w:rFonts w:ascii="&amp;quot" w:eastAsia="Times New Roman" w:hAnsi="&amp;quot" w:cs="Times New Roman"/>
          <w:color w:val="555555"/>
          <w:sz w:val="21"/>
          <w:szCs w:val="21"/>
        </w:rPr>
        <w:t>At home, Jessica’s husband has noticed changes as well. She’s shown little interest in sex and has had difficulties falling asleep at night. Her insomnia has been keeping him awake as she tosses and turns for an hour or two after they go to bed. He’s overheard her having frequent tearful phone conversations with her closest friend, which have him worried. When he tries to get her to open up about what’s bothering her, she pushes him away with an abrupt “everything’s fine”.</w:t>
      </w:r>
    </w:p>
    <w:p w:rsidR="002F4FAB" w:rsidRPr="002F4FAB" w:rsidRDefault="002F4FAB" w:rsidP="002F4FAB">
      <w:pPr>
        <w:spacing w:after="0" w:line="240" w:lineRule="auto"/>
        <w:textAlignment w:val="baseline"/>
        <w:rPr>
          <w:rFonts w:ascii="&amp;quot" w:eastAsia="Times New Roman" w:hAnsi="&amp;quot" w:cs="Times New Roman"/>
          <w:color w:val="555555"/>
          <w:sz w:val="21"/>
          <w:szCs w:val="21"/>
        </w:rPr>
      </w:pPr>
      <w:r w:rsidRPr="002F4FAB">
        <w:rPr>
          <w:rFonts w:ascii="&amp;quot" w:eastAsia="Times New Roman" w:hAnsi="&amp;quot" w:cs="Times New Roman"/>
          <w:color w:val="555555"/>
          <w:sz w:val="21"/>
          <w:szCs w:val="21"/>
        </w:rPr>
        <w:t xml:space="preserve">Although she hasn’t ever considered suicide, Jessica has found herself increasingly dissatisfied with her life. She’s been having frequent thoughts of wishing she was dead. She gets frustrated with herself because she feels like she has every reason to be happy, yet can’t seem to shake the sense of doom and gloom that has been clouding each day as of late. </w:t>
      </w:r>
    </w:p>
    <w:p w:rsidR="002F4FAB" w:rsidRPr="002F4FAB" w:rsidRDefault="002F4FAB" w:rsidP="002F4FAB">
      <w:pPr>
        <w:spacing w:after="0" w:line="240" w:lineRule="auto"/>
        <w:textAlignment w:val="baseline"/>
        <w:rPr>
          <w:rFonts w:ascii="&amp;quot" w:eastAsia="Times New Roman" w:hAnsi="&amp;quot" w:cs="Times New Roman"/>
          <w:color w:val="555555"/>
          <w:sz w:val="21"/>
          <w:szCs w:val="21"/>
        </w:rPr>
      </w:pPr>
      <w:bookmarkStart w:id="0" w:name="2"/>
      <w:r w:rsidRPr="002F4FAB">
        <w:rPr>
          <w:rFonts w:ascii="&amp;quot" w:eastAsia="Times New Roman" w:hAnsi="&amp;quot" w:cs="Times New Roman"/>
          <w:color w:val="2872E0"/>
          <w:sz w:val="21"/>
          <w:szCs w:val="21"/>
          <w:bdr w:val="none" w:sz="0" w:space="0" w:color="auto" w:frame="1"/>
        </w:rPr>
        <w:t> </w:t>
      </w:r>
      <w:bookmarkEnd w:id="0"/>
    </w:p>
    <w:p w:rsidR="002F4FAB" w:rsidRPr="002F4FAB" w:rsidRDefault="002F4FAB" w:rsidP="002F4FAB">
      <w:pPr>
        <w:spacing w:before="273" w:after="27" w:line="240" w:lineRule="auto"/>
        <w:textAlignment w:val="baseline"/>
        <w:outlineLvl w:val="1"/>
        <w:rPr>
          <w:rFonts w:ascii="&amp;quot" w:eastAsia="Times New Roman" w:hAnsi="&amp;quot" w:cs="Times New Roman"/>
          <w:b/>
          <w:color w:val="555555"/>
          <w:sz w:val="27"/>
          <w:szCs w:val="27"/>
        </w:rPr>
      </w:pPr>
      <w:r w:rsidRPr="002F4FAB">
        <w:rPr>
          <w:rFonts w:ascii="&amp;quot" w:eastAsia="Times New Roman" w:hAnsi="&amp;quot" w:cs="Times New Roman"/>
          <w:b/>
          <w:color w:val="555555"/>
          <w:sz w:val="27"/>
          <w:szCs w:val="27"/>
        </w:rPr>
        <w:t>Case Study 2</w:t>
      </w:r>
    </w:p>
    <w:p w:rsidR="002F4FAB" w:rsidRPr="002F4FAB" w:rsidRDefault="002F4FAB" w:rsidP="002F4FAB">
      <w:pPr>
        <w:spacing w:after="147" w:line="240" w:lineRule="auto"/>
        <w:textAlignment w:val="baseline"/>
        <w:rPr>
          <w:rFonts w:ascii="&amp;quot" w:eastAsia="Times New Roman" w:hAnsi="&amp;quot" w:cs="Times New Roman"/>
          <w:color w:val="555555"/>
          <w:sz w:val="21"/>
          <w:szCs w:val="21"/>
        </w:rPr>
      </w:pPr>
      <w:r w:rsidRPr="002F4FAB">
        <w:rPr>
          <w:rFonts w:ascii="&amp;quot" w:eastAsia="Times New Roman" w:hAnsi="&amp;quot" w:cs="Times New Roman"/>
          <w:color w:val="555555"/>
          <w:sz w:val="21"/>
          <w:szCs w:val="21"/>
        </w:rPr>
        <w:t>Kristen is a 38 year-old divorced mother of two teenagers. She has had a successful, well-paying career for the past several years in upper-level management. Even though she has worked for the same, thriving company for over 6 years, she’s found herself worrying constantly about losing her job and being unable to provide for her children. This worry has been troubling her for the past 8 months. Despite her best efforts, she hasn’t been able to shake the negative thoughts.</w:t>
      </w:r>
    </w:p>
    <w:p w:rsidR="002F4FAB" w:rsidRPr="002F4FAB" w:rsidRDefault="002F4FAB" w:rsidP="002F4FAB">
      <w:pPr>
        <w:spacing w:after="0" w:line="240" w:lineRule="auto"/>
        <w:textAlignment w:val="baseline"/>
        <w:rPr>
          <w:rFonts w:ascii="&amp;quot" w:eastAsia="Times New Roman" w:hAnsi="&amp;quot" w:cs="Times New Roman"/>
          <w:color w:val="555555"/>
          <w:sz w:val="21"/>
          <w:szCs w:val="21"/>
        </w:rPr>
      </w:pPr>
      <w:r w:rsidRPr="002F4FAB">
        <w:rPr>
          <w:rFonts w:ascii="&amp;quot" w:eastAsia="Times New Roman" w:hAnsi="&amp;quot" w:cs="Times New Roman"/>
          <w:color w:val="555555"/>
          <w:sz w:val="21"/>
          <w:szCs w:val="21"/>
        </w:rPr>
        <w:t xml:space="preserve">Ever since the worry started, Kristen has found herself feeling restless, tired, and tense. She often paces in her office when she’s there alone. She’s had several embarrassing moments in meetings where she has lost track of what she was trying to say. When she goes to bed at night, it’s as if her brain won’t shut off. She finds herself mentally rehearsing all the worse-case scenarios regarding losing her job, including ending up homeless. </w:t>
      </w:r>
    </w:p>
    <w:p w:rsidR="002F4FAB" w:rsidRPr="002F4FAB" w:rsidRDefault="002F4FAB" w:rsidP="002F4FAB">
      <w:pPr>
        <w:spacing w:before="273" w:after="27" w:line="240" w:lineRule="auto"/>
        <w:textAlignment w:val="baseline"/>
        <w:outlineLvl w:val="1"/>
        <w:rPr>
          <w:rFonts w:ascii="&amp;quot" w:eastAsia="Times New Roman" w:hAnsi="&amp;quot" w:cs="Times New Roman"/>
          <w:b/>
          <w:color w:val="555555"/>
          <w:sz w:val="27"/>
          <w:szCs w:val="27"/>
        </w:rPr>
      </w:pPr>
      <w:bookmarkStart w:id="1" w:name="_GoBack"/>
      <w:r w:rsidRPr="002F4FAB">
        <w:rPr>
          <w:rFonts w:ascii="&amp;quot" w:eastAsia="Times New Roman" w:hAnsi="&amp;quot" w:cs="Times New Roman"/>
          <w:b/>
          <w:color w:val="555555"/>
          <w:sz w:val="27"/>
          <w:szCs w:val="27"/>
        </w:rPr>
        <w:t>Case Study 3</w:t>
      </w:r>
    </w:p>
    <w:bookmarkEnd w:id="1"/>
    <w:p w:rsidR="002F4FAB" w:rsidRPr="002F4FAB" w:rsidRDefault="002F4FAB" w:rsidP="002F4FAB">
      <w:pPr>
        <w:spacing w:after="147" w:line="240" w:lineRule="auto"/>
        <w:textAlignment w:val="baseline"/>
        <w:rPr>
          <w:rFonts w:ascii="&amp;quot" w:eastAsia="Times New Roman" w:hAnsi="&amp;quot" w:cs="Times New Roman"/>
          <w:color w:val="555555"/>
          <w:sz w:val="21"/>
          <w:szCs w:val="21"/>
        </w:rPr>
      </w:pPr>
      <w:r w:rsidRPr="002F4FAB">
        <w:rPr>
          <w:rFonts w:ascii="&amp;quot" w:eastAsia="Times New Roman" w:hAnsi="&amp;quot" w:cs="Times New Roman"/>
          <w:color w:val="555555"/>
          <w:sz w:val="21"/>
          <w:szCs w:val="21"/>
        </w:rPr>
        <w:t>Josh is a 27 year-old male who recently moved back in with his parents after his fiancée was killed by a drunk driver 3 months ago. His fiancée, a beautiful young woman he’d been dating for the past 4 years, was walking across a busy intersection to meet him for lunch one day. He still vividly remembers the horrific scene as the drunk driver ran the red light, plowing down his fiancée right before his eyes. He raced to her side, embracing her crumpled, bloody body as she died in his arms in the middle of the crosswalk. No matter how hard he tries to forget, he frequently finds himself reliving the entire incident as if it was happening all over.</w:t>
      </w:r>
    </w:p>
    <w:p w:rsidR="002F4FAB" w:rsidRPr="002F4FAB" w:rsidRDefault="002F4FAB" w:rsidP="002F4FAB">
      <w:pPr>
        <w:spacing w:after="147" w:line="240" w:lineRule="auto"/>
        <w:textAlignment w:val="baseline"/>
        <w:rPr>
          <w:rFonts w:ascii="&amp;quot" w:eastAsia="Times New Roman" w:hAnsi="&amp;quot" w:cs="Times New Roman"/>
          <w:color w:val="555555"/>
          <w:sz w:val="21"/>
          <w:szCs w:val="21"/>
        </w:rPr>
      </w:pPr>
      <w:r w:rsidRPr="002F4FAB">
        <w:rPr>
          <w:rFonts w:ascii="&amp;quot" w:eastAsia="Times New Roman" w:hAnsi="&amp;quot" w:cs="Times New Roman"/>
          <w:color w:val="555555"/>
          <w:sz w:val="21"/>
          <w:szCs w:val="21"/>
        </w:rPr>
        <w:t>Since the accident, Josh has been plagued with nightmares about the accident almost every night. He had to quit his job because his office was located in the building right next to the little café where he was meeting his fiancée for lunch the day she died. The few times he attempted to return to work were unbearable for him. He has since avoided that entire area of town.</w:t>
      </w:r>
    </w:p>
    <w:p w:rsidR="002F4FAB" w:rsidRPr="002F4FAB" w:rsidRDefault="002F4FAB" w:rsidP="002F4FAB">
      <w:pPr>
        <w:spacing w:after="147" w:line="240" w:lineRule="auto"/>
        <w:textAlignment w:val="baseline"/>
        <w:rPr>
          <w:rFonts w:ascii="&amp;quot" w:eastAsia="Times New Roman" w:hAnsi="&amp;quot" w:cs="Times New Roman"/>
          <w:color w:val="555555"/>
          <w:sz w:val="21"/>
          <w:szCs w:val="21"/>
        </w:rPr>
      </w:pPr>
      <w:r w:rsidRPr="002F4FAB">
        <w:rPr>
          <w:rFonts w:ascii="&amp;quot" w:eastAsia="Times New Roman" w:hAnsi="&amp;quot" w:cs="Times New Roman"/>
          <w:color w:val="555555"/>
          <w:sz w:val="21"/>
          <w:szCs w:val="21"/>
        </w:rPr>
        <w:lastRenderedPageBreak/>
        <w:t>Normally an outgoing, fun-loving guy, Josh has become increasingly withdrawn, “jumpy”, and irritable since his fiancé’s death. He’s stopped working out, playing his guitar, or playing basketball with his friends – all activities he once really enjoyed. His parents worry about how detached and emotionally flat he’s become</w:t>
      </w:r>
    </w:p>
    <w:p w:rsidR="00C72C86" w:rsidRDefault="00C72C86"/>
    <w:sectPr w:rsidR="00C72C86" w:rsidSect="00147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4FAB"/>
    <w:rsid w:val="000F264D"/>
    <w:rsid w:val="001474F3"/>
    <w:rsid w:val="001F65E0"/>
    <w:rsid w:val="002F4FAB"/>
    <w:rsid w:val="00C72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968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Caisa Pope</dc:creator>
  <cp:lastModifiedBy>klish</cp:lastModifiedBy>
  <cp:revision>2</cp:revision>
  <dcterms:created xsi:type="dcterms:W3CDTF">2020-02-12T20:55:00Z</dcterms:created>
  <dcterms:modified xsi:type="dcterms:W3CDTF">2020-02-12T20:55:00Z</dcterms:modified>
</cp:coreProperties>
</file>