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7C" w:rsidRPr="0014007C" w:rsidRDefault="0014007C" w:rsidP="0014007C">
      <w:pPr>
        <w:numPr>
          <w:ilvl w:val="0"/>
          <w:numId w:val="1"/>
        </w:numPr>
        <w:spacing w:after="45" w:line="240" w:lineRule="auto"/>
        <w:ind w:left="180" w:right="180"/>
        <w:outlineLvl w:val="2"/>
        <w:rPr>
          <w:rFonts w:ascii="&amp;quot" w:eastAsia="Times New Roman" w:hAnsi="&amp;quot" w:cs="Times New Roman"/>
          <w:color w:val="555555"/>
          <w:sz w:val="19"/>
          <w:szCs w:val="19"/>
        </w:rPr>
      </w:pPr>
      <w:r w:rsidRPr="0014007C">
        <w:rPr>
          <w:rFonts w:ascii="&amp;quot" w:eastAsia="Times New Roman" w:hAnsi="&amp;quot" w:cs="Times New Roman"/>
          <w:color w:val="555555"/>
          <w:sz w:val="19"/>
          <w:szCs w:val="19"/>
        </w:rPr>
        <w:t>Name</w:t>
      </w:r>
    </w:p>
    <w:p w:rsidR="0014007C" w:rsidRPr="0014007C" w:rsidRDefault="0014007C" w:rsidP="0014007C">
      <w:pPr>
        <w:spacing w:after="45" w:line="240" w:lineRule="auto"/>
        <w:ind w:left="180" w:right="180"/>
        <w:rPr>
          <w:rFonts w:ascii="&amp;quot" w:eastAsia="Times New Roman" w:hAnsi="&amp;quot" w:cs="Times New Roman"/>
          <w:color w:val="111111"/>
          <w:sz w:val="19"/>
          <w:szCs w:val="19"/>
        </w:rPr>
      </w:pPr>
      <w:r w:rsidRPr="0014007C">
        <w:rPr>
          <w:rFonts w:ascii="&amp;quot" w:eastAsia="Times New Roman" w:hAnsi="&amp;quot" w:cs="Times New Roman"/>
          <w:color w:val="111111"/>
          <w:sz w:val="19"/>
          <w:szCs w:val="19"/>
        </w:rPr>
        <w:t>DQ Rubric 2019</w:t>
      </w:r>
    </w:p>
    <w:p w:rsidR="0014007C" w:rsidRPr="0014007C" w:rsidRDefault="0014007C" w:rsidP="0014007C">
      <w:pPr>
        <w:numPr>
          <w:ilvl w:val="0"/>
          <w:numId w:val="1"/>
        </w:numPr>
        <w:pBdr>
          <w:top w:val="dotted" w:sz="6" w:space="2" w:color="DDDDDD"/>
        </w:pBdr>
        <w:spacing w:after="45" w:line="240" w:lineRule="auto"/>
        <w:ind w:left="180" w:right="180"/>
        <w:outlineLvl w:val="2"/>
        <w:rPr>
          <w:rFonts w:ascii="&amp;quot" w:eastAsia="Times New Roman" w:hAnsi="&amp;quot" w:cs="Times New Roman"/>
          <w:color w:val="555555"/>
          <w:sz w:val="19"/>
          <w:szCs w:val="19"/>
        </w:rPr>
      </w:pPr>
      <w:r w:rsidRPr="0014007C">
        <w:rPr>
          <w:rFonts w:ascii="&amp;quot" w:eastAsia="Times New Roman" w:hAnsi="&amp;quot" w:cs="Times New Roman"/>
          <w:color w:val="555555"/>
          <w:sz w:val="19"/>
          <w:szCs w:val="19"/>
        </w:rPr>
        <w:t>Description</w:t>
      </w:r>
    </w:p>
    <w:p w:rsidR="0014007C" w:rsidRPr="0014007C" w:rsidRDefault="0014007C" w:rsidP="0014007C">
      <w:pPr>
        <w:numPr>
          <w:ilvl w:val="0"/>
          <w:numId w:val="1"/>
        </w:numPr>
        <w:pBdr>
          <w:top w:val="dotted" w:sz="6" w:space="2" w:color="DDDDDD"/>
        </w:pBdr>
        <w:spacing w:after="45" w:line="240" w:lineRule="auto"/>
        <w:ind w:left="180" w:right="180"/>
        <w:outlineLvl w:val="2"/>
        <w:rPr>
          <w:rFonts w:ascii="&amp;quot" w:eastAsia="Times New Roman" w:hAnsi="&amp;quot" w:cs="Times New Roman"/>
          <w:color w:val="555555"/>
          <w:sz w:val="19"/>
          <w:szCs w:val="19"/>
        </w:rPr>
      </w:pPr>
      <w:r w:rsidRPr="0014007C">
        <w:rPr>
          <w:rFonts w:ascii="&amp;quot" w:eastAsia="Times New Roman" w:hAnsi="&amp;quot" w:cs="Times New Roman"/>
          <w:color w:val="555555"/>
          <w:sz w:val="19"/>
          <w:szCs w:val="19"/>
        </w:rPr>
        <w:t>Rubric Detail</w:t>
      </w:r>
    </w:p>
    <w:tbl>
      <w:tblPr>
        <w:tblW w:w="5000" w:type="pct"/>
        <w:tblCellSpacing w:w="0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8"/>
        <w:gridCol w:w="2500"/>
        <w:gridCol w:w="2378"/>
        <w:gridCol w:w="2559"/>
      </w:tblGrid>
      <w:tr w:rsidR="0014007C" w:rsidRPr="0014007C" w:rsidTr="0014007C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:rsidR="0014007C" w:rsidRPr="0014007C" w:rsidRDefault="0014007C" w:rsidP="0014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  <w:t xml:space="preserve">Levels of Achievement </w:t>
            </w:r>
          </w:p>
        </w:tc>
      </w:tr>
      <w:tr w:rsidR="0014007C" w:rsidRPr="0014007C" w:rsidTr="0014007C">
        <w:trPr>
          <w:tblHeader/>
          <w:tblCellSpacing w:w="0" w:type="dxa"/>
        </w:trPr>
        <w:tc>
          <w:tcPr>
            <w:tcW w:w="0" w:type="auto"/>
            <w:tcBorders>
              <w:left w:val="nil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  <w:t xml:space="preserve">Criteria 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  <w:t xml:space="preserve">Proficient 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  <w:t xml:space="preserve">Competent </w:t>
            </w:r>
          </w:p>
        </w:tc>
        <w:tc>
          <w:tcPr>
            <w:tcW w:w="0" w:type="auto"/>
            <w:tcBorders>
              <w:left w:val="single" w:sz="6" w:space="0" w:color="CCCCCC"/>
            </w:tcBorders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  <w:t xml:space="preserve">Novice </w:t>
            </w:r>
          </w:p>
        </w:tc>
      </w:tr>
      <w:tr w:rsidR="0014007C" w:rsidRPr="0014007C" w:rsidTr="0014007C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14007C" w:rsidRPr="0014007C" w:rsidRDefault="0014007C" w:rsidP="0014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  <w:t xml:space="preserve">Introduction and quality of discussion’s Argument </w:t>
            </w:r>
          </w:p>
          <w:p w:rsidR="0014007C" w:rsidRPr="0014007C" w:rsidRDefault="0014007C" w:rsidP="0014007C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  <w:t xml:space="preserve">Weight 60.00%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100.00 %</w:t>
            </w:r>
          </w:p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It is consistent with application in research related to its context. Clarity of ideas. Comprehensive, in-depth and wide ranging.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70.00 %</w:t>
            </w:r>
          </w:p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The topic has a partially weak association to clarity of ideas and related topic. Relevant but not comprehensive.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15.00 %</w:t>
            </w:r>
          </w:p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Unable to address any part of the question and/or topic. Little relevance/some accuracy. </w:t>
            </w:r>
          </w:p>
        </w:tc>
      </w:tr>
      <w:tr w:rsidR="0014007C" w:rsidRPr="0014007C" w:rsidTr="0014007C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14007C" w:rsidRPr="0014007C" w:rsidRDefault="0014007C" w:rsidP="0014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  <w:t xml:space="preserve">Objectivity of Tone, overall quality &amp; Review of Literature in APA 6th format within past 7 years </w:t>
            </w:r>
          </w:p>
          <w:p w:rsidR="0014007C" w:rsidRPr="0014007C" w:rsidRDefault="0014007C" w:rsidP="0014007C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  <w:t xml:space="preserve">Weight 10.00%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100.00 %</w:t>
            </w:r>
          </w:p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Tone is consistent, addressed professionally and objectively. Evidence in literature supports arguments.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70.00 %</w:t>
            </w:r>
          </w:p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The tone is not consistently objective. Some observations, some supportive evidence used.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15.00 %</w:t>
            </w:r>
          </w:p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No objectivity in tone. No evidence of literature review provided. Lacks evidence of critical analysis, poor to no use of supportive evidence. </w:t>
            </w:r>
          </w:p>
        </w:tc>
      </w:tr>
      <w:tr w:rsidR="0014007C" w:rsidRPr="0014007C" w:rsidTr="0014007C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14007C" w:rsidRPr="0014007C" w:rsidRDefault="0014007C" w:rsidP="0014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  <w:t xml:space="preserve">Grammar / Writing Skills </w:t>
            </w:r>
          </w:p>
          <w:p w:rsidR="0014007C" w:rsidRPr="0014007C" w:rsidRDefault="0014007C" w:rsidP="0014007C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  <w:t xml:space="preserve">Weight 7.50%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100.00 %</w:t>
            </w:r>
          </w:p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Excellent mechanics, sentence structure and organization with no grammatical mistakes.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70.00 %</w:t>
            </w:r>
          </w:p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Some grammatical lapses , uses emotional responses in lieu of relevant points.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0.00 %</w:t>
            </w:r>
          </w:p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Poor grammar, weak communication, lack of clarity. </w:t>
            </w:r>
          </w:p>
        </w:tc>
      </w:tr>
      <w:tr w:rsidR="0014007C" w:rsidRPr="0014007C" w:rsidTr="0014007C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14007C" w:rsidRPr="0014007C" w:rsidRDefault="0014007C" w:rsidP="0014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  <w:t xml:space="preserve">Peer Reply #1 </w:t>
            </w:r>
          </w:p>
          <w:p w:rsidR="0014007C" w:rsidRPr="0014007C" w:rsidRDefault="0014007C" w:rsidP="0014007C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  <w:t xml:space="preserve">Weight 7.50%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100.00 %</w:t>
            </w:r>
          </w:p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Demonstrates an exceptional ability to analyze and synthesize student work, asks meaningful extending questions.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70.00 %</w:t>
            </w:r>
          </w:p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Some ability to meaningfully comment on other students work and ask meaningful questions.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0.00 %</w:t>
            </w:r>
          </w:p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No peer response </w:t>
            </w:r>
          </w:p>
        </w:tc>
      </w:tr>
      <w:tr w:rsidR="0014007C" w:rsidRPr="0014007C" w:rsidTr="0014007C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14007C" w:rsidRPr="0014007C" w:rsidRDefault="0014007C" w:rsidP="0014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  <w:t xml:space="preserve">Peer Reply #2 </w:t>
            </w:r>
          </w:p>
          <w:p w:rsidR="0014007C" w:rsidRPr="0014007C" w:rsidRDefault="0014007C" w:rsidP="0014007C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  <w:t xml:space="preserve">Weight 7.50%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100.00 %</w:t>
            </w:r>
          </w:p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Demonstrates an </w:t>
            </w:r>
            <w:r w:rsidRPr="0014007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 xml:space="preserve">exceptional ability to analyze and synthesize student work, asks meaningful extending questions.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70.00 %</w:t>
            </w:r>
          </w:p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Some ability to </w:t>
            </w:r>
            <w:r w:rsidRPr="0014007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 xml:space="preserve">meaningfully comment on other students work and ask meaningful questions.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lastRenderedPageBreak/>
              <w:t>0.00 %</w:t>
            </w:r>
          </w:p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No Peer response </w:t>
            </w:r>
          </w:p>
        </w:tc>
      </w:tr>
      <w:tr w:rsidR="0014007C" w:rsidRPr="0014007C" w:rsidTr="0014007C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14007C" w:rsidRPr="0014007C" w:rsidRDefault="0014007C" w:rsidP="0014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  <w:lastRenderedPageBreak/>
              <w:t xml:space="preserve">Overall APA Use </w:t>
            </w:r>
          </w:p>
          <w:p w:rsidR="0014007C" w:rsidRPr="0014007C" w:rsidRDefault="0014007C" w:rsidP="0014007C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5586F"/>
                <w:sz w:val="24"/>
                <w:szCs w:val="24"/>
              </w:rPr>
              <w:t xml:space="preserve">Weight 7.50%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100.00 %</w:t>
            </w:r>
          </w:p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Demonstrates an exceptional ability to apply 6th edition APA standards.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70.00 %</w:t>
            </w:r>
          </w:p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Some ability to to apply 6th edition APA standards. i.e. use of in-text citation, reference structure, quoting,etc.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0.00 %</w:t>
            </w:r>
          </w:p>
          <w:p w:rsidR="0014007C" w:rsidRPr="0014007C" w:rsidRDefault="0014007C" w:rsidP="00140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4007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No adherence to 6th edition APA standards. </w:t>
            </w:r>
          </w:p>
        </w:tc>
      </w:tr>
    </w:tbl>
    <w:p w:rsidR="00DC362F" w:rsidRDefault="00DC362F">
      <w:bookmarkStart w:id="0" w:name="_GoBack"/>
      <w:bookmarkEnd w:id="0"/>
    </w:p>
    <w:sectPr w:rsidR="00DC362F" w:rsidSect="005F2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FA4"/>
    <w:multiLevelType w:val="multilevel"/>
    <w:tmpl w:val="20C0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007C"/>
    <w:rsid w:val="0014007C"/>
    <w:rsid w:val="00170064"/>
    <w:rsid w:val="005F23B8"/>
    <w:rsid w:val="00AF0B65"/>
    <w:rsid w:val="00B3508D"/>
    <w:rsid w:val="00DC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3B8"/>
  </w:style>
  <w:style w:type="paragraph" w:styleId="Heading3">
    <w:name w:val="heading 3"/>
    <w:basedOn w:val="Normal"/>
    <w:link w:val="Heading3Char"/>
    <w:uiPriority w:val="9"/>
    <w:qFormat/>
    <w:rsid w:val="00140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007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learfix">
    <w:name w:val="clearfix"/>
    <w:basedOn w:val="Normal"/>
    <w:rsid w:val="0014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00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9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614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48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54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49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057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582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379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193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144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006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Cruz</dc:creator>
  <cp:lastModifiedBy>klish</cp:lastModifiedBy>
  <cp:revision>2</cp:revision>
  <dcterms:created xsi:type="dcterms:W3CDTF">2020-02-14T08:56:00Z</dcterms:created>
  <dcterms:modified xsi:type="dcterms:W3CDTF">2020-02-14T08:56:00Z</dcterms:modified>
</cp:coreProperties>
</file>