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E4" w:rsidRPr="006462B3" w:rsidRDefault="000177DF" w:rsidP="006462B3">
      <w:pPr>
        <w:pStyle w:val="Heading1"/>
        <w:spacing w:line="480" w:lineRule="auto"/>
        <w:rPr>
          <w:rFonts w:ascii="Times New Roman" w:hAnsi="Times New Roman" w:cs="Times New Roman"/>
          <w:szCs w:val="24"/>
        </w:rPr>
      </w:pPr>
      <w:r w:rsidRPr="006462B3">
        <w:rPr>
          <w:rFonts w:ascii="Times New Roman" w:hAnsi="Times New Roman" w:cs="Times New Roman"/>
          <w:szCs w:val="24"/>
        </w:rPr>
        <w:t>HIS 100 Theme 2:Secondary Source Analysis Worksheet</w:t>
      </w:r>
    </w:p>
    <w:tbl>
      <w:tblPr>
        <w:tblStyle w:val="TableGrid"/>
        <w:tblW w:w="0" w:type="auto"/>
        <w:tblLook w:val="04A0"/>
      </w:tblPr>
      <w:tblGrid>
        <w:gridCol w:w="5935"/>
        <w:gridCol w:w="8695"/>
      </w:tblGrid>
      <w:tr w:rsidR="0069680C" w:rsidRPr="006462B3" w:rsidTr="00EE1EE4">
        <w:tc>
          <w:tcPr>
            <w:tcW w:w="5935" w:type="dxa"/>
          </w:tcPr>
          <w:p w:rsidR="0069680C" w:rsidRPr="006462B3" w:rsidRDefault="0069680C"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Full APA </w:t>
            </w:r>
            <w:r w:rsidR="00EE1EE4" w:rsidRPr="006462B3">
              <w:rPr>
                <w:rFonts w:ascii="Times New Roman" w:hAnsi="Times New Roman" w:cs="Times New Roman"/>
                <w:sz w:val="24"/>
                <w:szCs w:val="24"/>
              </w:rPr>
              <w:t>c</w:t>
            </w:r>
            <w:r w:rsidR="00FB43EA" w:rsidRPr="006462B3">
              <w:rPr>
                <w:rFonts w:ascii="Times New Roman" w:hAnsi="Times New Roman" w:cs="Times New Roman"/>
                <w:sz w:val="24"/>
                <w:szCs w:val="24"/>
              </w:rPr>
              <w:t>itation:</w:t>
            </w:r>
          </w:p>
        </w:tc>
        <w:tc>
          <w:tcPr>
            <w:tcW w:w="8695" w:type="dxa"/>
          </w:tcPr>
          <w:p w:rsidR="0069680C" w:rsidRPr="006462B3" w:rsidRDefault="004D7C6D"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Soudien, C. (2015). Nelson </w:t>
            </w:r>
            <w:r w:rsidR="00313C38" w:rsidRPr="006462B3">
              <w:rPr>
                <w:rFonts w:ascii="Times New Roman" w:hAnsi="Times New Roman" w:cs="Times New Roman"/>
                <w:sz w:val="24"/>
                <w:szCs w:val="24"/>
              </w:rPr>
              <w:t>Mandela, Robben Island and the I</w:t>
            </w:r>
            <w:r w:rsidRPr="006462B3">
              <w:rPr>
                <w:rFonts w:ascii="Times New Roman" w:hAnsi="Times New Roman" w:cs="Times New Roman"/>
                <w:sz w:val="24"/>
                <w:szCs w:val="24"/>
              </w:rPr>
              <w:t xml:space="preserve">magination of a new South Africa. </w:t>
            </w:r>
            <w:r w:rsidRPr="006462B3">
              <w:rPr>
                <w:rFonts w:ascii="Times New Roman" w:hAnsi="Times New Roman" w:cs="Times New Roman"/>
                <w:i/>
                <w:sz w:val="24"/>
                <w:szCs w:val="24"/>
              </w:rPr>
              <w:t>Journal of Southern African Studies</w:t>
            </w:r>
            <w:r w:rsidRPr="006462B3">
              <w:rPr>
                <w:rFonts w:ascii="Times New Roman" w:hAnsi="Times New Roman" w:cs="Times New Roman"/>
                <w:sz w:val="24"/>
                <w:szCs w:val="24"/>
              </w:rPr>
              <w:t>, 41(2), 353–366.</w:t>
            </w:r>
          </w:p>
        </w:tc>
      </w:tr>
      <w:tr w:rsidR="0069680C" w:rsidRPr="006462B3" w:rsidTr="00EE1EE4">
        <w:tc>
          <w:tcPr>
            <w:tcW w:w="5935" w:type="dxa"/>
          </w:tcPr>
          <w:p w:rsidR="0069680C" w:rsidRPr="006462B3" w:rsidRDefault="0069680C"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Identify autho</w:t>
            </w:r>
            <w:r w:rsidR="00FB43EA" w:rsidRPr="006462B3">
              <w:rPr>
                <w:rFonts w:ascii="Times New Roman" w:hAnsi="Times New Roman" w:cs="Times New Roman"/>
                <w:sz w:val="24"/>
                <w:szCs w:val="24"/>
              </w:rPr>
              <w:t>r and describe potential biases.</w:t>
            </w:r>
          </w:p>
        </w:tc>
        <w:tc>
          <w:tcPr>
            <w:tcW w:w="8695" w:type="dxa"/>
          </w:tcPr>
          <w:p w:rsidR="0069680C" w:rsidRPr="006462B3" w:rsidRDefault="00313C38"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Crain Soudien is a professor of Education and African studies in the School of education at the University at the University of Cape Town. His areas of expertise are education, gender, class and race. He is a publisher of several journals, books, and book reviews. </w:t>
            </w:r>
            <w:r w:rsidR="000B7002" w:rsidRPr="006462B3">
              <w:rPr>
                <w:rFonts w:ascii="Times New Roman" w:hAnsi="Times New Roman" w:cs="Times New Roman"/>
                <w:sz w:val="24"/>
                <w:szCs w:val="24"/>
              </w:rPr>
              <w:t xml:space="preserve">His position as a professor could not bias him in favor of any idea as presented in this article. </w:t>
            </w:r>
          </w:p>
        </w:tc>
      </w:tr>
      <w:tr w:rsidR="0069680C" w:rsidRPr="006462B3" w:rsidTr="00EE1EE4">
        <w:tc>
          <w:tcPr>
            <w:tcW w:w="5935" w:type="dxa"/>
          </w:tcPr>
          <w:p w:rsidR="0069680C" w:rsidRPr="006462B3" w:rsidRDefault="0069680C"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Identify thesis and arguments</w:t>
            </w:r>
            <w:r w:rsidR="00FB43EA" w:rsidRPr="006462B3">
              <w:rPr>
                <w:rFonts w:ascii="Times New Roman" w:hAnsi="Times New Roman" w:cs="Times New Roman"/>
                <w:sz w:val="24"/>
                <w:szCs w:val="24"/>
              </w:rPr>
              <w:t>.</w:t>
            </w:r>
          </w:p>
        </w:tc>
        <w:tc>
          <w:tcPr>
            <w:tcW w:w="8695" w:type="dxa"/>
          </w:tcPr>
          <w:p w:rsidR="00AE0D04" w:rsidRPr="006462B3" w:rsidRDefault="000B7002"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The debate on the nature of belonging received significant contribution from the Robben Island prison experience witnessed between 1962 and early 1990s</w:t>
            </w:r>
            <w:r w:rsidR="00721072">
              <w:rPr>
                <w:rFonts w:ascii="Times New Roman" w:hAnsi="Times New Roman" w:cs="Times New Roman"/>
                <w:sz w:val="24"/>
                <w:szCs w:val="24"/>
              </w:rPr>
              <w:t xml:space="preserve"> (P. 353)</w:t>
            </w:r>
            <w:r w:rsidRPr="006462B3">
              <w:rPr>
                <w:rFonts w:ascii="Times New Roman" w:hAnsi="Times New Roman" w:cs="Times New Roman"/>
                <w:sz w:val="24"/>
                <w:szCs w:val="24"/>
              </w:rPr>
              <w:t>.</w:t>
            </w:r>
            <w:r w:rsidR="00D07D20" w:rsidRPr="006462B3">
              <w:rPr>
                <w:rFonts w:ascii="Times New Roman" w:hAnsi="Times New Roman" w:cs="Times New Roman"/>
                <w:sz w:val="24"/>
                <w:szCs w:val="24"/>
              </w:rPr>
              <w:t>Soudien focused on the imagination of Nelson Mandela and his experience as a prisoner with emphasis on his view on race, nation, and political economy</w:t>
            </w:r>
            <w:r w:rsidR="00721072">
              <w:rPr>
                <w:rFonts w:ascii="Times New Roman" w:hAnsi="Times New Roman" w:cs="Times New Roman"/>
                <w:sz w:val="24"/>
                <w:szCs w:val="24"/>
              </w:rPr>
              <w:t xml:space="preserve"> (p. 354)</w:t>
            </w:r>
            <w:r w:rsidR="00D07D20" w:rsidRPr="006462B3">
              <w:rPr>
                <w:rFonts w:ascii="Times New Roman" w:hAnsi="Times New Roman" w:cs="Times New Roman"/>
                <w:sz w:val="24"/>
                <w:szCs w:val="24"/>
              </w:rPr>
              <w:t>.</w:t>
            </w:r>
          </w:p>
          <w:p w:rsidR="00AE0D04" w:rsidRPr="006462B3" w:rsidRDefault="00AE0D04" w:rsidP="006462B3">
            <w:pPr>
              <w:spacing w:after="0" w:line="480" w:lineRule="auto"/>
              <w:rPr>
                <w:rFonts w:ascii="Times New Roman" w:hAnsi="Times New Roman" w:cs="Times New Roman"/>
                <w:sz w:val="24"/>
                <w:szCs w:val="24"/>
              </w:rPr>
            </w:pPr>
          </w:p>
          <w:p w:rsidR="00AE0D04" w:rsidRPr="006462B3" w:rsidRDefault="00AE0D04"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After the assessment of the imagination of Nelson Mandela on race, Soudien found that </w:t>
            </w:r>
            <w:r w:rsidR="00B731D1" w:rsidRPr="006462B3">
              <w:rPr>
                <w:rFonts w:ascii="Times New Roman" w:hAnsi="Times New Roman" w:cs="Times New Roman"/>
                <w:sz w:val="24"/>
                <w:szCs w:val="24"/>
              </w:rPr>
              <w:t>several other aspects of his thinking and his sense of ‘self’ should be assessed</w:t>
            </w:r>
            <w:r w:rsidR="00A24DCF">
              <w:rPr>
                <w:rFonts w:ascii="Times New Roman" w:hAnsi="Times New Roman" w:cs="Times New Roman"/>
                <w:sz w:val="24"/>
                <w:szCs w:val="24"/>
              </w:rPr>
              <w:t xml:space="preserve"> (P. 365)</w:t>
            </w:r>
            <w:r w:rsidR="00B731D1" w:rsidRPr="006462B3">
              <w:rPr>
                <w:rFonts w:ascii="Times New Roman" w:hAnsi="Times New Roman" w:cs="Times New Roman"/>
                <w:sz w:val="24"/>
                <w:szCs w:val="24"/>
              </w:rPr>
              <w:t xml:space="preserve">. </w:t>
            </w:r>
          </w:p>
          <w:p w:rsidR="00B731D1" w:rsidRPr="006462B3" w:rsidRDefault="00B731D1" w:rsidP="006462B3">
            <w:pPr>
              <w:spacing w:after="0" w:line="480" w:lineRule="auto"/>
              <w:rPr>
                <w:rFonts w:ascii="Times New Roman" w:hAnsi="Times New Roman" w:cs="Times New Roman"/>
                <w:sz w:val="24"/>
                <w:szCs w:val="24"/>
              </w:rPr>
            </w:pPr>
          </w:p>
          <w:p w:rsidR="00B731D1" w:rsidRPr="006462B3" w:rsidRDefault="00B731D1"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Soudien found that Mandela developed his imagination of South Africa as he grew up. </w:t>
            </w:r>
            <w:r w:rsidRPr="006462B3">
              <w:rPr>
                <w:rFonts w:ascii="Times New Roman" w:hAnsi="Times New Roman" w:cs="Times New Roman"/>
                <w:sz w:val="24"/>
                <w:szCs w:val="24"/>
              </w:rPr>
              <w:lastRenderedPageBreak/>
              <w:t xml:space="preserve">He was a firm believer who was not easily moved once he made up his decision. He insisted on complete and full dignity and was always against the Whites, who failed to recognize the existence of Blacks in their mother land. He imagines South Africa as a place for all with complete and unconditional equality. </w:t>
            </w:r>
          </w:p>
        </w:tc>
      </w:tr>
      <w:tr w:rsidR="0069680C" w:rsidRPr="006462B3" w:rsidTr="00EE1EE4">
        <w:tc>
          <w:tcPr>
            <w:tcW w:w="5935" w:type="dxa"/>
          </w:tcPr>
          <w:p w:rsidR="0069680C" w:rsidRPr="006462B3" w:rsidRDefault="0069680C"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lastRenderedPageBreak/>
              <w:t xml:space="preserve">What primary sources did the source rely on? </w:t>
            </w:r>
          </w:p>
        </w:tc>
        <w:tc>
          <w:tcPr>
            <w:tcW w:w="8695" w:type="dxa"/>
          </w:tcPr>
          <w:p w:rsidR="0069680C" w:rsidRPr="006462B3" w:rsidRDefault="0016129A"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Interviews conducted Carlin involving Alexander, a close associate of Mandela; History books written by close associates of Nelson Mandela, Memoir, and recent history books. </w:t>
            </w:r>
          </w:p>
        </w:tc>
      </w:tr>
      <w:tr w:rsidR="0069680C" w:rsidRPr="006462B3" w:rsidTr="00EE1EE4">
        <w:tc>
          <w:tcPr>
            <w:tcW w:w="5935" w:type="dxa"/>
          </w:tcPr>
          <w:p w:rsidR="0069680C" w:rsidRPr="006462B3" w:rsidRDefault="0069680C"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Is the source reliable and convincing? Why or why not? </w:t>
            </w:r>
          </w:p>
        </w:tc>
        <w:tc>
          <w:tcPr>
            <w:tcW w:w="8695" w:type="dxa"/>
          </w:tcPr>
          <w:p w:rsidR="0069680C" w:rsidRPr="006462B3" w:rsidRDefault="0016129A"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The article by Soudien is a reliable source of information. The author </w:t>
            </w:r>
            <w:r w:rsidR="000133FB" w:rsidRPr="006462B3">
              <w:rPr>
                <w:rFonts w:ascii="Times New Roman" w:hAnsi="Times New Roman" w:cs="Times New Roman"/>
                <w:sz w:val="24"/>
                <w:szCs w:val="24"/>
              </w:rPr>
              <w:t xml:space="preserve">uses consistent tools to collect data in reproducible ways. The article is not subject to the author’s bias. </w:t>
            </w:r>
          </w:p>
        </w:tc>
      </w:tr>
      <w:tr w:rsidR="0069680C" w:rsidRPr="006462B3" w:rsidTr="00EE1EE4">
        <w:tc>
          <w:tcPr>
            <w:tcW w:w="5935" w:type="dxa"/>
          </w:tcPr>
          <w:p w:rsidR="0069680C" w:rsidRPr="006462B3" w:rsidRDefault="0069680C"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How does the source relate to your project topic? How does it add to what you already know about the topic?</w:t>
            </w:r>
          </w:p>
        </w:tc>
        <w:tc>
          <w:tcPr>
            <w:tcW w:w="8695" w:type="dxa"/>
          </w:tcPr>
          <w:p w:rsidR="0069680C" w:rsidRPr="006462B3" w:rsidRDefault="00FA6793" w:rsidP="006462B3">
            <w:pPr>
              <w:spacing w:after="0" w:line="480" w:lineRule="auto"/>
              <w:rPr>
                <w:rFonts w:ascii="Times New Roman" w:hAnsi="Times New Roman" w:cs="Times New Roman"/>
                <w:sz w:val="24"/>
                <w:szCs w:val="24"/>
              </w:rPr>
            </w:pPr>
            <w:r w:rsidRPr="006462B3">
              <w:rPr>
                <w:rFonts w:ascii="Times New Roman" w:hAnsi="Times New Roman" w:cs="Times New Roman"/>
                <w:sz w:val="24"/>
                <w:szCs w:val="24"/>
              </w:rPr>
              <w:t xml:space="preserve">The article provides evidence regarding the development of apartheid in South Africa. It reveals the attitude of Nelson Mandela towards Whites and some of the strategies </w:t>
            </w:r>
            <w:r w:rsidR="00D50D59" w:rsidRPr="006462B3">
              <w:rPr>
                <w:rFonts w:ascii="Times New Roman" w:hAnsi="Times New Roman" w:cs="Times New Roman"/>
                <w:sz w:val="24"/>
                <w:szCs w:val="24"/>
              </w:rPr>
              <w:t xml:space="preserve">he applied to address the problems faced by Blacks. </w:t>
            </w:r>
          </w:p>
        </w:tc>
      </w:tr>
    </w:tbl>
    <w:p w:rsidR="00DF3793" w:rsidRDefault="00DF3793" w:rsidP="006462B3">
      <w:pPr>
        <w:spacing w:after="0" w:line="480" w:lineRule="auto"/>
        <w:rPr>
          <w:rFonts w:ascii="Times New Roman" w:hAnsi="Times New Roman" w:cs="Times New Roman"/>
          <w:sz w:val="24"/>
          <w:szCs w:val="24"/>
        </w:rPr>
      </w:pPr>
    </w:p>
    <w:p w:rsidR="00AE4D2C" w:rsidRDefault="00AE4D2C" w:rsidP="006462B3">
      <w:pPr>
        <w:spacing w:after="0" w:line="480" w:lineRule="auto"/>
        <w:rPr>
          <w:rFonts w:ascii="Times New Roman" w:hAnsi="Times New Roman" w:cs="Times New Roman"/>
          <w:sz w:val="24"/>
          <w:szCs w:val="24"/>
        </w:rPr>
      </w:pPr>
    </w:p>
    <w:p w:rsidR="00AE4D2C" w:rsidRDefault="00AE4D2C" w:rsidP="006462B3">
      <w:pPr>
        <w:spacing w:after="0" w:line="480" w:lineRule="auto"/>
        <w:rPr>
          <w:rFonts w:ascii="Times New Roman" w:hAnsi="Times New Roman" w:cs="Times New Roman"/>
          <w:color w:val="ED7D31" w:themeColor="accent2"/>
          <w:sz w:val="24"/>
          <w:szCs w:val="24"/>
          <w:highlight w:val="yellow"/>
        </w:rPr>
      </w:pPr>
    </w:p>
    <w:p w:rsidR="00AE4D2C" w:rsidRDefault="00AE4D2C" w:rsidP="006462B3">
      <w:pPr>
        <w:spacing w:after="0" w:line="480" w:lineRule="auto"/>
        <w:rPr>
          <w:rFonts w:ascii="Times New Roman" w:hAnsi="Times New Roman" w:cs="Times New Roman"/>
          <w:color w:val="ED7D31" w:themeColor="accent2"/>
          <w:sz w:val="24"/>
          <w:szCs w:val="24"/>
          <w:highlight w:val="yellow"/>
        </w:rPr>
      </w:pPr>
    </w:p>
    <w:p w:rsidR="00AE4D2C" w:rsidRDefault="00AE4D2C" w:rsidP="006462B3">
      <w:pPr>
        <w:spacing w:after="0" w:line="480" w:lineRule="auto"/>
        <w:rPr>
          <w:rFonts w:ascii="Times New Roman" w:hAnsi="Times New Roman" w:cs="Times New Roman"/>
          <w:color w:val="ED7D31" w:themeColor="accent2"/>
          <w:sz w:val="24"/>
          <w:szCs w:val="24"/>
          <w:highlight w:val="yellow"/>
        </w:rPr>
      </w:pPr>
    </w:p>
    <w:p w:rsidR="00AE4D2C" w:rsidRPr="00AE4D2C" w:rsidRDefault="00AE4D2C" w:rsidP="006462B3">
      <w:pPr>
        <w:spacing w:after="0" w:line="480" w:lineRule="auto"/>
        <w:rPr>
          <w:rFonts w:ascii="Times New Roman" w:hAnsi="Times New Roman" w:cs="Times New Roman"/>
          <w:color w:val="ED7D31" w:themeColor="accent2"/>
          <w:sz w:val="24"/>
          <w:szCs w:val="24"/>
        </w:rPr>
      </w:pPr>
      <w:bookmarkStart w:id="0" w:name="_GoBack"/>
      <w:bookmarkEnd w:id="0"/>
      <w:r w:rsidRPr="00AE4D2C">
        <w:rPr>
          <w:rFonts w:ascii="Times New Roman" w:hAnsi="Times New Roman" w:cs="Times New Roman"/>
          <w:color w:val="ED7D31" w:themeColor="accent2"/>
          <w:sz w:val="24"/>
          <w:szCs w:val="24"/>
          <w:highlight w:val="yellow"/>
        </w:rPr>
        <w:lastRenderedPageBreak/>
        <w:t>FEEDBACK</w:t>
      </w:r>
    </w:p>
    <w:p w:rsidR="00AE4D2C" w:rsidRPr="00AE4D2C" w:rsidRDefault="00AE4D2C" w:rsidP="006462B3">
      <w:pPr>
        <w:spacing w:after="0" w:line="48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9296400" cy="4643120"/>
            <wp:effectExtent l="0" t="0" r="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edback for Poject 2.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6400" cy="4643120"/>
                    </a:xfrm>
                    <a:prstGeom prst="rect">
                      <a:avLst/>
                    </a:prstGeom>
                  </pic:spPr>
                </pic:pic>
              </a:graphicData>
            </a:graphic>
          </wp:inline>
        </w:drawing>
      </w:r>
    </w:p>
    <w:sectPr w:rsidR="00AE4D2C" w:rsidRPr="00AE4D2C" w:rsidSect="008E30A2">
      <w:headerReference w:type="default" r:id="rId11"/>
      <w:footerReference w:type="default" r:id="rId12"/>
      <w:pgSz w:w="15840" w:h="12240" w:orient="landscape"/>
      <w:pgMar w:top="1440" w:right="600" w:bottom="1140" w:left="600" w:header="710" w:footer="9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3AF" w:rsidRDefault="006413AF">
      <w:pPr>
        <w:spacing w:after="0" w:line="240" w:lineRule="auto"/>
      </w:pPr>
      <w:r>
        <w:separator/>
      </w:r>
    </w:p>
  </w:endnote>
  <w:endnote w:type="continuationSeparator" w:id="1">
    <w:p w:rsidR="006413AF" w:rsidRDefault="00641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3F" w:rsidRDefault="006413AF">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3AF" w:rsidRDefault="006413AF">
      <w:pPr>
        <w:spacing w:after="0" w:line="240" w:lineRule="auto"/>
      </w:pPr>
      <w:r>
        <w:separator/>
      </w:r>
    </w:p>
  </w:footnote>
  <w:footnote w:type="continuationSeparator" w:id="1">
    <w:p w:rsidR="006413AF" w:rsidRDefault="00641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09" w:rsidRPr="00D22609" w:rsidRDefault="008E30A2" w:rsidP="00D22609">
    <w:pPr>
      <w:pStyle w:val="Header"/>
      <w:jc w:val="center"/>
    </w:pPr>
    <w:r>
      <w:rPr>
        <w:noProof/>
      </w:rPr>
      <w:drawing>
        <wp:inline distT="0" distB="0" distL="0" distR="0">
          <wp:extent cx="27813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2EDB"/>
    <w:multiLevelType w:val="hybridMultilevel"/>
    <w:tmpl w:val="7D82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E30A2"/>
    <w:rsid w:val="000133FB"/>
    <w:rsid w:val="000177DF"/>
    <w:rsid w:val="00041171"/>
    <w:rsid w:val="000B7002"/>
    <w:rsid w:val="00133A39"/>
    <w:rsid w:val="0016129A"/>
    <w:rsid w:val="001921A1"/>
    <w:rsid w:val="001C6252"/>
    <w:rsid w:val="001E4A16"/>
    <w:rsid w:val="002164F7"/>
    <w:rsid w:val="0028393E"/>
    <w:rsid w:val="002E3D6B"/>
    <w:rsid w:val="00313C38"/>
    <w:rsid w:val="00472780"/>
    <w:rsid w:val="00496500"/>
    <w:rsid w:val="004D7C6D"/>
    <w:rsid w:val="005126A3"/>
    <w:rsid w:val="005168AC"/>
    <w:rsid w:val="0059026A"/>
    <w:rsid w:val="005C0D0F"/>
    <w:rsid w:val="005F74D3"/>
    <w:rsid w:val="00614B1B"/>
    <w:rsid w:val="006413AF"/>
    <w:rsid w:val="006462B3"/>
    <w:rsid w:val="006906B4"/>
    <w:rsid w:val="0069680C"/>
    <w:rsid w:val="006B352D"/>
    <w:rsid w:val="006F0BBC"/>
    <w:rsid w:val="00701C5F"/>
    <w:rsid w:val="00703D32"/>
    <w:rsid w:val="00721072"/>
    <w:rsid w:val="00735E83"/>
    <w:rsid w:val="00866053"/>
    <w:rsid w:val="008E30A2"/>
    <w:rsid w:val="009008DF"/>
    <w:rsid w:val="00A24DCF"/>
    <w:rsid w:val="00A7758A"/>
    <w:rsid w:val="00AE0D04"/>
    <w:rsid w:val="00AE4D2C"/>
    <w:rsid w:val="00AE6732"/>
    <w:rsid w:val="00B14089"/>
    <w:rsid w:val="00B731D1"/>
    <w:rsid w:val="00C62C7A"/>
    <w:rsid w:val="00C84940"/>
    <w:rsid w:val="00CA6026"/>
    <w:rsid w:val="00D07D20"/>
    <w:rsid w:val="00D50D59"/>
    <w:rsid w:val="00DA00C9"/>
    <w:rsid w:val="00DF3793"/>
    <w:rsid w:val="00E727B2"/>
    <w:rsid w:val="00EE1EE4"/>
    <w:rsid w:val="00F237F8"/>
    <w:rsid w:val="00FA6793"/>
    <w:rsid w:val="00FB43EA"/>
    <w:rsid w:val="00FE6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A2"/>
    <w:pPr>
      <w:widowControl w:val="0"/>
      <w:spacing w:after="200" w:line="276" w:lineRule="auto"/>
    </w:pPr>
  </w:style>
  <w:style w:type="paragraph" w:styleId="Heading1">
    <w:name w:val="heading 1"/>
    <w:basedOn w:val="Normal"/>
    <w:next w:val="Normal"/>
    <w:link w:val="Heading1Char"/>
    <w:uiPriority w:val="9"/>
    <w:qFormat/>
    <w:rsid w:val="008E30A2"/>
    <w:pPr>
      <w:spacing w:after="0" w:line="24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0A2"/>
    <w:rPr>
      <w:b/>
      <w:sz w:val="24"/>
    </w:rPr>
  </w:style>
  <w:style w:type="paragraph" w:styleId="Header">
    <w:name w:val="header"/>
    <w:basedOn w:val="Normal"/>
    <w:link w:val="HeaderChar"/>
    <w:uiPriority w:val="99"/>
    <w:unhideWhenUsed/>
    <w:rsid w:val="008E3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A2"/>
  </w:style>
  <w:style w:type="table" w:styleId="TableGrid">
    <w:name w:val="Table Grid"/>
    <w:basedOn w:val="TableNormal"/>
    <w:uiPriority w:val="59"/>
    <w:rsid w:val="008E30A2"/>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A2"/>
    <w:pPr>
      <w:ind w:left="720"/>
      <w:contextualSpacing/>
    </w:pPr>
  </w:style>
  <w:style w:type="character" w:styleId="Hyperlink">
    <w:name w:val="Hyperlink"/>
    <w:basedOn w:val="DefaultParagraphFont"/>
    <w:uiPriority w:val="99"/>
    <w:unhideWhenUsed/>
    <w:rsid w:val="008E30A2"/>
    <w:rPr>
      <w:color w:val="0563C1" w:themeColor="hyperlink"/>
      <w:u w:val="single"/>
    </w:rPr>
  </w:style>
  <w:style w:type="paragraph" w:styleId="BalloonText">
    <w:name w:val="Balloon Text"/>
    <w:basedOn w:val="Normal"/>
    <w:link w:val="BalloonTextChar"/>
    <w:uiPriority w:val="99"/>
    <w:semiHidden/>
    <w:unhideWhenUsed/>
    <w:rsid w:val="00017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DF"/>
    <w:rPr>
      <w:rFonts w:ascii="Segoe UI" w:hAnsi="Segoe UI" w:cs="Segoe UI"/>
      <w:sz w:val="18"/>
      <w:szCs w:val="18"/>
    </w:rPr>
  </w:style>
  <w:style w:type="paragraph" w:styleId="Footer">
    <w:name w:val="footer"/>
    <w:basedOn w:val="Normal"/>
    <w:link w:val="FooterChar"/>
    <w:uiPriority w:val="99"/>
    <w:unhideWhenUsed/>
    <w:rsid w:val="00EE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E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67F6D1A260A4394C18F5AF72445EA" ma:contentTypeVersion="3" ma:contentTypeDescription="Create a new document." ma:contentTypeScope="" ma:versionID="d6a723735a0ade9a92961b83aee31dda">
  <xsd:schema xmlns:xsd="http://www.w3.org/2001/XMLSchema" xmlns:xs="http://www.w3.org/2001/XMLSchema" xmlns:p="http://schemas.microsoft.com/office/2006/metadata/properties" targetNamespace="http://schemas.microsoft.com/office/2006/metadata/properties" ma:root="true" ma:fieldsID="e345bd7673956a623930e5662e321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C8D2F-4558-4593-B30D-639D5A5E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EECD1A-E7E9-4721-BDD1-1C96816D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071FE-C897-428C-B7DD-54C933DE5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Southern NH University</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Kathleen</dc:creator>
  <cp:lastModifiedBy>klish</cp:lastModifiedBy>
  <cp:revision>2</cp:revision>
  <dcterms:created xsi:type="dcterms:W3CDTF">2020-02-20T18:36:00Z</dcterms:created>
  <dcterms:modified xsi:type="dcterms:W3CDTF">2020-02-20T18:36:00Z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0x01010019267F6D1A260A4394C18F5AF72445EA</vt:lpwstr>
  </property>
</Properties>
</file>