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42" w:rsidRPr="00C9059A" w:rsidRDefault="00514342" w:rsidP="00C576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Name</w:t>
      </w:r>
    </w:p>
    <w:p w:rsidR="00514342" w:rsidRPr="00C9059A" w:rsidRDefault="00514342" w:rsidP="00C576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Professor</w:t>
      </w:r>
    </w:p>
    <w:p w:rsidR="00514342" w:rsidRPr="00C9059A" w:rsidRDefault="00514342" w:rsidP="00C576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Course </w:t>
      </w:r>
    </w:p>
    <w:p w:rsidR="00514342" w:rsidRPr="00C9059A" w:rsidRDefault="00514342" w:rsidP="00C576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Date</w:t>
      </w:r>
    </w:p>
    <w:p w:rsidR="00514342" w:rsidRPr="00C9059A" w:rsidRDefault="00514342" w:rsidP="00514342">
      <w:pPr>
        <w:ind w:left="720" w:hanging="7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Annotated Bibliography</w:t>
      </w:r>
    </w:p>
    <w:p w:rsidR="00514342" w:rsidRDefault="00514342" w:rsidP="00514342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Ezequiel, Pinto et al. "Do Patients Value Nutritional Therapy? A Quantitative Study In Type-2 Diabetes Patients". </w:t>
      </w:r>
      <w:r w:rsidRPr="00C9059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International Journal Of Diabetes And Clinical Research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vol 4, no. 2, 2017. </w:t>
      </w:r>
      <w:r w:rsidRPr="00C9059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Clinmed International Library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doi:10.23937/2377-3634/1410079.</w:t>
      </w:r>
      <w:r w:rsidR="00C57669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05DEA" w:rsidRPr="00905DEA" w:rsidRDefault="00905DEA" w:rsidP="00514342">
      <w:pPr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5D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Main Purpose</w:t>
      </w:r>
    </w:p>
    <w:p w:rsidR="00677BB5" w:rsidRPr="00C9059A" w:rsidRDefault="006B1FAE" w:rsidP="00514342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D7358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researchers of this study examined the value that 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 with</w:t>
      </w:r>
      <w:r w:rsidR="00956DE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type 2 diabetes link to</w:t>
      </w:r>
      <w:r w:rsidR="00D7358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therapies related to </w:t>
      </w:r>
      <w:r w:rsidR="00956DE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nutrition</w:t>
      </w:r>
      <w:r w:rsidR="00D7358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Additionally</w:t>
      </w:r>
      <w:r w:rsidR="0025014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it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analyzed</w:t>
      </w:r>
      <w:r w:rsidR="0025014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="00CA6E28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potential hindrance to patients’ adherence to these therapies.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677BB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study was conducted in Faro municipality in a clinic with diabetic patients.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677BB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participants of the study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consisted</w:t>
      </w:r>
      <w:r w:rsidR="00677BB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patients admitted to receive healthcare in a diabetic clinic. 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677BB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 sample consist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 of sixty two patients where male participants were 53% while female participants</w:t>
      </w:r>
      <w:r w:rsidR="00677BB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were 47%. </w:t>
      </w:r>
    </w:p>
    <w:p w:rsidR="00677BB5" w:rsidRPr="00C9059A" w:rsidRDefault="00E3614F" w:rsidP="00677BB5">
      <w:pPr>
        <w:tabs>
          <w:tab w:val="center" w:pos="4680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Description</w:t>
      </w:r>
    </w:p>
    <w:p w:rsidR="00554BAA" w:rsidRPr="00C9059A" w:rsidRDefault="00E3614F" w:rsidP="00E3614F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Approaches</w:t>
      </w:r>
      <w:r w:rsidR="00677BB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treatment as well as preve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ntion of type 2 diabetes depend</w:t>
      </w:r>
      <w:r w:rsidR="00677BB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changes of lifestyles, diet, 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exercise</w:t>
      </w:r>
      <w:r w:rsidR="00677BB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05357D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dherence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comp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onents of diabetes treatment is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independent of each other.</w:t>
      </w:r>
      <w:r w:rsidR="00E93875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F200A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researchers </w:t>
      </w:r>
      <w:r w:rsidR="0058474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carried out a quantitative evaluation using non-ra</w:t>
      </w:r>
      <w:r w:rsidR="00166168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ndom sampling </w:t>
      </w:r>
      <w:r w:rsidR="00166168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method to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analyze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data</w:t>
      </w:r>
      <w:r w:rsidR="00166168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r w:rsidR="00166168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used quantitative interviews to gather data about nutritional habits, physical activities, and lifestyles</w:t>
      </w:r>
    </w:p>
    <w:p w:rsidR="005B11F3" w:rsidRPr="00C9059A" w:rsidRDefault="00E3614F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Findings</w:t>
      </w:r>
    </w:p>
    <w:p w:rsidR="005B11F3" w:rsidRDefault="005B11F3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researchers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analyzed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opinions and perceptions of type 2 diabetes patients and found that they perceive food as vital requirement and has a critical significance in their lives.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</w:t>
      </w:r>
      <w:r w:rsidR="0051187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said that food is imperative 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community</w:t>
      </w:r>
      <w:r w:rsidR="0051187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gatherings while others said that it provides them pleasure.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</w:t>
      </w:r>
      <w:r w:rsidR="00FC62D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participants</w:t>
      </w:r>
      <w:r w:rsidR="00FC62D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agreed that food is critical among diabetic individuals. </w:t>
      </w:r>
      <w:r w:rsidR="00E3614F"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Shortcomings</w:t>
      </w:r>
    </w:p>
    <w:p w:rsidR="002D708F" w:rsidRPr="002D708F" w:rsidRDefault="002D708F" w:rsidP="00CA6E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8D3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 was biased because it had more male participants (53%) than female participants (47%).  </w:t>
      </w:r>
    </w:p>
    <w:p w:rsidR="00554BAA" w:rsidRPr="00C9059A" w:rsidRDefault="00E3614F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Conclusion</w:t>
      </w:r>
    </w:p>
    <w:p w:rsidR="00554BAA" w:rsidRPr="00C9059A" w:rsidRDefault="00E3614F" w:rsidP="00E3614F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554BAA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researchers concluded that diet is essential in treatment of patients </w:t>
      </w:r>
      <w:r w:rsidR="006861C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with type 2 diabetes.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However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individuals</w:t>
      </w:r>
      <w:r w:rsidR="006861C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did not value diets 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diabetic therapies </w:t>
      </w:r>
      <w:r w:rsidR="006861C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they do with </w:t>
      </w:r>
      <w:r w:rsidR="006861C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pharmacologic therapies.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r w:rsidR="006B1E62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also suggested that it is difficult for patients to </w:t>
      </w:r>
      <w:r w:rsidR="00A941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engage in recommendations concern</w:t>
      </w:r>
      <w:r w:rsidR="006B1E62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 nutrition.</w:t>
      </w:r>
      <w:r w:rsidR="009A7971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6B1E62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hey argued that type 2 diabetic patients are not offered </w:t>
      </w:r>
      <w:r w:rsidR="0077687C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required tools to adhere to nutritional recommendations.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r w:rsidR="00432C5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recommended that for patient to manage their individual care, they should be empowered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perceive nutritional therap</w:t>
      </w:r>
      <w:r w:rsidR="00432C5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</w:t>
      </w:r>
      <w:r w:rsidR="009A7971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be</w:t>
      </w:r>
      <w:r w:rsidR="00432C5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essential as other therapies like pharmacologic. </w:t>
      </w:r>
    </w:p>
    <w:p w:rsidR="00197654" w:rsidRPr="00C9059A" w:rsidRDefault="00E3614F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Importance</w:t>
      </w:r>
      <w:r w:rsidR="00197654"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this research</w:t>
      </w:r>
    </w:p>
    <w:p w:rsidR="007A6C8D" w:rsidRPr="00C9059A" w:rsidRDefault="00197654" w:rsidP="007A6C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r w:rsidR="00341E5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 study offers evidence on factors that affect the adherence of patients to type 2 diabetes treatment.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r w:rsidR="007C5EB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factors include social and economic factors, safety issues, lack of </w:t>
      </w:r>
      <w:r w:rsidR="007C5EB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proper education, and pharmacological therapies.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</w:t>
      </w:r>
      <w:r w:rsidR="007C5EB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factors are </w:t>
      </w:r>
      <w:r w:rsidR="00E3614F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r w:rsidR="007C5EB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disinterest, beliefs, ethnicity, as well as social support. </w:t>
      </w:r>
    </w:p>
    <w:p w:rsidR="00514342" w:rsidRDefault="00514342" w:rsidP="00514342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Maximino, Danielle Aurília Ferreira Macêdo et al. "Difficulties Found By Persons Living With Diabetes Mellitus: A Quantitative Analysis". </w:t>
      </w:r>
      <w:r w:rsidRPr="00C9059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International Archives Of Medicine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vol 10, 2017. </w:t>
      </w:r>
      <w:r w:rsidRPr="00C9059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International Medical Publisher (Fundacion De Neurociencias)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doi:10.3823/2373.</w:t>
      </w:r>
    </w:p>
    <w:p w:rsidR="00905DEA" w:rsidRPr="00905DEA" w:rsidRDefault="00905DEA" w:rsidP="00514342">
      <w:pPr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5D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Main Purpose</w:t>
      </w:r>
    </w:p>
    <w:p w:rsidR="00F91BF0" w:rsidRPr="00C9059A" w:rsidRDefault="00F91BF0" w:rsidP="00CA6E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A6C8D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6F7590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goal of the </w:t>
      </w:r>
      <w:r w:rsidR="009A7971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researchers</w:t>
      </w:r>
      <w:r w:rsidR="006F7590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971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</w:t>
      </w:r>
      <w:r w:rsidR="006F7590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find out key challenges that patients with diabetes </w:t>
      </w:r>
      <w:r w:rsidR="009A7971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mellitus face</w:t>
      </w:r>
      <w:r w:rsidR="008B4DE4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through the analysis of their socio-economic conditions.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7E3114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 was conducted in a healthcare facility in </w:t>
      </w:r>
      <w:r w:rsidR="009E1BE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city of Camutanga.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5C17AC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study’s population comprised of one hundred </w:t>
      </w:r>
      <w:r w:rsidR="009A7971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suffering from diabetic people</w:t>
      </w:r>
      <w:r w:rsidR="005C17AC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Majority</w:t>
      </w:r>
      <w:r w:rsidR="0026297D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study populatio</w:t>
      </w:r>
      <w:r w:rsidR="009A7971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were 65 years and above, </w:t>
      </w:r>
      <w:r w:rsidR="0026297D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have primary level education and receive minimum </w:t>
      </w:r>
      <w:r w:rsidR="00936A6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income</w:t>
      </w:r>
      <w:r w:rsidR="0026297D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6297D" w:rsidRPr="00C9059A" w:rsidRDefault="006B1FAE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Description</w:t>
      </w:r>
      <w:r w:rsidR="005228D9"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228D9" w:rsidRPr="00C9059A" w:rsidRDefault="006B1FAE" w:rsidP="006B1FAE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5228D9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characteristics of diabetes mellitus include hyperglycemia</w:t>
      </w:r>
      <w:r w:rsidR="00936A6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which involves high levels of glucose</w:t>
      </w:r>
      <w:r w:rsidR="005228D9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Diabetes</w:t>
      </w:r>
      <w:r w:rsidR="005228D9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mellitus is essential to</w:t>
      </w:r>
      <w:r w:rsidR="004B5B6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 </w:t>
      </w:r>
      <w:r w:rsidR="005228D9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health</w:t>
      </w:r>
      <w:r w:rsidR="004B5B6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sector</w:t>
      </w:r>
      <w:r w:rsidR="005228D9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because it </w:t>
      </w:r>
      <w:r w:rsidR="007D4AF4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b</w:t>
      </w:r>
      <w:r w:rsidR="004B5B6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urdening healthcare institutions </w:t>
      </w:r>
      <w:r w:rsidR="009137E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due to elevated number of patients.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However</w:t>
      </w:r>
      <w:r w:rsidR="005D11C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it is possible to reduce the rate of this disease by using various measures such as exercise, healthy diets, and </w:t>
      </w:r>
      <w:r w:rsidR="004B5B6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encouraging </w:t>
      </w:r>
      <w:r w:rsidR="005D11C6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weight loss. </w:t>
      </w:r>
    </w:p>
    <w:p w:rsidR="00D529FC" w:rsidRPr="00C9059A" w:rsidRDefault="006B1FAE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Findings</w:t>
      </w:r>
    </w:p>
    <w:p w:rsidR="006B1FAE" w:rsidRDefault="008D34BE" w:rsidP="00CA6E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findings of this study indicated that the number of patients with diabetes is elevating because of </w:t>
      </w:r>
      <w:r w:rsidR="00142489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increasing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aging of population and increased growth of urban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centers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the elevation results from in</w:t>
      </w:r>
      <w:r w:rsidR="00E66B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creased obesity,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inactive lifestyles</w:t>
      </w:r>
      <w:r w:rsidR="00E66B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increased number of diabetes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mellitus survivors.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r w:rsidR="0093212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also found that most of the participants had problems with meeting the special needs necessary for their condition.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r w:rsidR="0093212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then retire, which consequently leads to further complications. 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D0860" w:rsidRDefault="00CD0860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08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Shortcomings</w:t>
      </w:r>
    </w:p>
    <w:p w:rsidR="00CD0860" w:rsidRPr="008D6304" w:rsidRDefault="00CD0860" w:rsidP="00CA6E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8D6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research study did not provide previous research on diabetes mellitus. Literature review would have been helpful in providing the foundation for researchers to understand the problem of their research. </w:t>
      </w:r>
    </w:p>
    <w:p w:rsidR="00D529FC" w:rsidRPr="00C9059A" w:rsidRDefault="006B1FAE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Conclusions</w:t>
      </w:r>
    </w:p>
    <w:p w:rsidR="00D529FC" w:rsidRPr="00C9059A" w:rsidRDefault="00D529FC" w:rsidP="00CA6E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611BA0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authors </w:t>
      </w:r>
      <w:r w:rsidR="00E66B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this study</w:t>
      </w:r>
      <w:r w:rsidR="00611BA0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concluded that the difficulties that patients with diabetes mellitus face include lack of c</w:t>
      </w:r>
      <w:r w:rsidR="00E66B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onnection</w:t>
      </w:r>
      <w:r w:rsidR="00611BA0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between healthcare providers, patients, and their families.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Family</w:t>
      </w:r>
      <w:r w:rsidR="003232B9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healthcare strategies are essential because they help to prevent chronic non-communicable illnesses.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However</w:t>
      </w:r>
      <w:r w:rsidR="008D34B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it is difficult for healthcare providers to confront patients and force them to accept proper nutrition, exercise, and support from their families.</w:t>
      </w:r>
    </w:p>
    <w:p w:rsidR="00672F42" w:rsidRPr="00C9059A" w:rsidRDefault="006B1FAE" w:rsidP="00CA6E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Importance</w:t>
      </w:r>
      <w:r w:rsidR="00672F42" w:rsidRPr="00C905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this research</w:t>
      </w:r>
    </w:p>
    <w:p w:rsidR="00672F42" w:rsidRPr="00C9059A" w:rsidRDefault="00672F42" w:rsidP="00CA6E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 study provid</w:t>
      </w:r>
      <w:r w:rsidR="00E66B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 evidence on various factor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that healthcare providers should focus on when de</w:t>
      </w:r>
      <w:r w:rsidR="00E66B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termining the difficulties facing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patients with diabetes mellitus.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r w:rsidR="00E66BA7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factor</w:t>
      </w:r>
      <w:r w:rsidR="006A492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include marital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status, income</w:t>
      </w:r>
      <w:r w:rsidR="006A492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schooling. </w:t>
      </w:r>
      <w:r w:rsidR="006B1FAE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r w:rsidR="006A4923"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some of the determinants that influence the management of diabetes mellitus. </w:t>
      </w:r>
    </w:p>
    <w:p w:rsidR="008D34BE" w:rsidRPr="00C9059A" w:rsidRDefault="00B0378E" w:rsidP="00CA6E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280826" w:rsidRDefault="00280826" w:rsidP="00280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4F9A" w:rsidRPr="00C9059A" w:rsidRDefault="000C4F9A" w:rsidP="0028082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Works Cited</w:t>
      </w:r>
    </w:p>
    <w:p w:rsidR="000C4F9A" w:rsidRPr="00C9059A" w:rsidRDefault="000C4F9A" w:rsidP="000C4F9A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Ezequiel, Pinto et al. "Do Patients Value Nutritional Therapy? A Quantitative Study In Type-2 DiabetesPatients". </w:t>
      </w:r>
      <w:r w:rsidRPr="00C9059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International Journal Of Diabetes And Clinical Research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vol 4, no. 2, 2017. </w:t>
      </w:r>
      <w:r w:rsidRPr="00C9059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Clinmed International Library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doi:10.23937/2377-3634/1410079.</w:t>
      </w:r>
    </w:p>
    <w:p w:rsidR="000C4F9A" w:rsidRPr="00C9059A" w:rsidRDefault="000C4F9A" w:rsidP="000C4F9A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Maximino, Danielle Aurília Ferreira Macêdo et al. "Difficulties Found By Persons Living With Diabetes Mellitus: A Quantitative Analysis". </w:t>
      </w:r>
      <w:r w:rsidRPr="00C9059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International Archives Of Medicine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vol 10, 2017. </w:t>
      </w:r>
      <w:r w:rsidRPr="00C9059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International Medical Publisher (Fundacion De Neurociencias)</w:t>
      </w:r>
      <w:r w:rsidRPr="00C90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doi:10.3823/2373.</w:t>
      </w:r>
    </w:p>
    <w:p w:rsidR="00E7447B" w:rsidRPr="00C9059A" w:rsidRDefault="00E74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447B" w:rsidRPr="00C9059A" w:rsidRDefault="00E74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4BAA" w:rsidRPr="00C9059A" w:rsidRDefault="00554BA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54BAA" w:rsidRPr="00C9059A" w:rsidSect="00514342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40" w:rsidRDefault="00473040" w:rsidP="00514342">
      <w:pPr>
        <w:spacing w:after="0" w:line="240" w:lineRule="auto"/>
      </w:pPr>
      <w:r>
        <w:separator/>
      </w:r>
    </w:p>
  </w:endnote>
  <w:endnote w:type="continuationSeparator" w:id="1">
    <w:p w:rsidR="00473040" w:rsidRDefault="00473040" w:rsidP="0051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40" w:rsidRDefault="00473040" w:rsidP="00514342">
      <w:pPr>
        <w:spacing w:after="0" w:line="240" w:lineRule="auto"/>
      </w:pPr>
      <w:r>
        <w:separator/>
      </w:r>
    </w:p>
  </w:footnote>
  <w:footnote w:type="continuationSeparator" w:id="1">
    <w:p w:rsidR="00473040" w:rsidRDefault="00473040" w:rsidP="0051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42" w:rsidRPr="00514342" w:rsidRDefault="0051434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</w:t>
    </w:r>
    <w:r w:rsidRPr="00514342">
      <w:rPr>
        <w:rFonts w:ascii="Times New Roman" w:hAnsi="Times New Roman" w:cs="Times New Roman"/>
        <w:sz w:val="24"/>
        <w:szCs w:val="24"/>
      </w:rPr>
      <w:t>Surname</w:t>
    </w:r>
    <w:r w:rsidR="00060C19" w:rsidRPr="00514342">
      <w:rPr>
        <w:rFonts w:ascii="Times New Roman" w:hAnsi="Times New Roman" w:cs="Times New Roman"/>
        <w:sz w:val="24"/>
        <w:szCs w:val="24"/>
      </w:rPr>
      <w:fldChar w:fldCharType="begin"/>
    </w:r>
    <w:r w:rsidRPr="0051434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60C19" w:rsidRPr="00514342">
      <w:rPr>
        <w:rFonts w:ascii="Times New Roman" w:hAnsi="Times New Roman" w:cs="Times New Roman"/>
        <w:sz w:val="24"/>
        <w:szCs w:val="24"/>
      </w:rPr>
      <w:fldChar w:fldCharType="separate"/>
    </w:r>
    <w:r w:rsidR="00D53A8E">
      <w:rPr>
        <w:rFonts w:ascii="Times New Roman" w:hAnsi="Times New Roman" w:cs="Times New Roman"/>
        <w:noProof/>
        <w:sz w:val="24"/>
        <w:szCs w:val="24"/>
      </w:rPr>
      <w:t>5</w:t>
    </w:r>
    <w:r w:rsidR="00060C19" w:rsidRPr="0051434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42" w:rsidRDefault="00514342">
    <w:pPr>
      <w:pStyle w:val="Header"/>
    </w:pPr>
    <w:r>
      <w:t>Running Head: ANNOTATED BIBLIOGRAPHY</w:t>
    </w:r>
    <w:fldSimple w:instr=" PAGE   \* MERGEFORMAT ">
      <w:r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ECB"/>
    <w:rsid w:val="00034B56"/>
    <w:rsid w:val="000418F7"/>
    <w:rsid w:val="0005357D"/>
    <w:rsid w:val="00060C19"/>
    <w:rsid w:val="00091357"/>
    <w:rsid w:val="000C4F9A"/>
    <w:rsid w:val="000F6580"/>
    <w:rsid w:val="00142489"/>
    <w:rsid w:val="00166168"/>
    <w:rsid w:val="00197654"/>
    <w:rsid w:val="00250143"/>
    <w:rsid w:val="0026297D"/>
    <w:rsid w:val="00280826"/>
    <w:rsid w:val="002D2DDC"/>
    <w:rsid w:val="002D708F"/>
    <w:rsid w:val="00304964"/>
    <w:rsid w:val="00304D23"/>
    <w:rsid w:val="003232B9"/>
    <w:rsid w:val="00341E57"/>
    <w:rsid w:val="00346630"/>
    <w:rsid w:val="0036109C"/>
    <w:rsid w:val="00400865"/>
    <w:rsid w:val="00432C53"/>
    <w:rsid w:val="00473040"/>
    <w:rsid w:val="004B5B67"/>
    <w:rsid w:val="00511876"/>
    <w:rsid w:val="00514342"/>
    <w:rsid w:val="005228D9"/>
    <w:rsid w:val="00554BAA"/>
    <w:rsid w:val="0058474E"/>
    <w:rsid w:val="00597A72"/>
    <w:rsid w:val="005B11F3"/>
    <w:rsid w:val="005C17AC"/>
    <w:rsid w:val="005D11C6"/>
    <w:rsid w:val="00611BA0"/>
    <w:rsid w:val="00621296"/>
    <w:rsid w:val="00672F42"/>
    <w:rsid w:val="00677BB5"/>
    <w:rsid w:val="006861CF"/>
    <w:rsid w:val="006A4923"/>
    <w:rsid w:val="006B1E62"/>
    <w:rsid w:val="006B1FAE"/>
    <w:rsid w:val="006B3963"/>
    <w:rsid w:val="006D0608"/>
    <w:rsid w:val="006F7590"/>
    <w:rsid w:val="0077687C"/>
    <w:rsid w:val="007A6C8D"/>
    <w:rsid w:val="007C5EB6"/>
    <w:rsid w:val="007D4AF4"/>
    <w:rsid w:val="007E3114"/>
    <w:rsid w:val="008156EA"/>
    <w:rsid w:val="008A7912"/>
    <w:rsid w:val="008B4DE4"/>
    <w:rsid w:val="008D34BE"/>
    <w:rsid w:val="008D3A79"/>
    <w:rsid w:val="008D6304"/>
    <w:rsid w:val="00905DEA"/>
    <w:rsid w:val="009137E6"/>
    <w:rsid w:val="00932123"/>
    <w:rsid w:val="00936A63"/>
    <w:rsid w:val="00956DE6"/>
    <w:rsid w:val="0096515B"/>
    <w:rsid w:val="0099281F"/>
    <w:rsid w:val="009A7971"/>
    <w:rsid w:val="009E1BE3"/>
    <w:rsid w:val="009F2CA0"/>
    <w:rsid w:val="00A87CA7"/>
    <w:rsid w:val="00A941A7"/>
    <w:rsid w:val="00B0378E"/>
    <w:rsid w:val="00BD4E8F"/>
    <w:rsid w:val="00C57669"/>
    <w:rsid w:val="00C622CC"/>
    <w:rsid w:val="00C9059A"/>
    <w:rsid w:val="00C92406"/>
    <w:rsid w:val="00C92656"/>
    <w:rsid w:val="00C95CC4"/>
    <w:rsid w:val="00CA6E28"/>
    <w:rsid w:val="00CD0860"/>
    <w:rsid w:val="00D529FC"/>
    <w:rsid w:val="00D53A8E"/>
    <w:rsid w:val="00D73583"/>
    <w:rsid w:val="00DF663F"/>
    <w:rsid w:val="00E3614F"/>
    <w:rsid w:val="00E66BA7"/>
    <w:rsid w:val="00E7447B"/>
    <w:rsid w:val="00E93875"/>
    <w:rsid w:val="00F200A6"/>
    <w:rsid w:val="00F25C49"/>
    <w:rsid w:val="00F55051"/>
    <w:rsid w:val="00F91BF0"/>
    <w:rsid w:val="00FC4ECB"/>
    <w:rsid w:val="00FC62D6"/>
    <w:rsid w:val="00FE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342"/>
  </w:style>
  <w:style w:type="paragraph" w:styleId="Footer">
    <w:name w:val="footer"/>
    <w:basedOn w:val="Normal"/>
    <w:link w:val="FooterChar"/>
    <w:uiPriority w:val="99"/>
    <w:semiHidden/>
    <w:unhideWhenUsed/>
    <w:rsid w:val="0051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klish</cp:lastModifiedBy>
  <cp:revision>2</cp:revision>
  <dcterms:created xsi:type="dcterms:W3CDTF">2020-02-14T11:13:00Z</dcterms:created>
  <dcterms:modified xsi:type="dcterms:W3CDTF">2020-02-14T11:13:00Z</dcterms:modified>
</cp:coreProperties>
</file>