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EB" w:rsidRDefault="002178EB" w:rsidP="002178EB">
      <w:pPr>
        <w:spacing w:after="0" w:line="360" w:lineRule="auto"/>
        <w:rPr>
          <w:rFonts w:ascii="Arial" w:eastAsia="Times New Roman" w:hAnsi="Arial" w:cs="Arial"/>
          <w:color w:val="3A3734"/>
          <w:sz w:val="24"/>
          <w:szCs w:val="24"/>
          <w:lang w:eastAsia="en-AU"/>
        </w:rPr>
      </w:pPr>
      <w:r w:rsidRPr="009D48E7">
        <w:rPr>
          <w:rFonts w:ascii="Arial" w:eastAsia="Times New Roman" w:hAnsi="Arial" w:cs="Arial"/>
          <w:color w:val="3A3734"/>
          <w:sz w:val="24"/>
          <w:szCs w:val="24"/>
          <w:lang w:eastAsia="en-AU"/>
        </w:rPr>
        <w:t xml:space="preserve">(Short </w:t>
      </w:r>
      <w:r>
        <w:rPr>
          <w:rFonts w:ascii="Arial" w:eastAsia="Times New Roman" w:hAnsi="Arial" w:cs="Arial"/>
          <w:color w:val="3A3734"/>
          <w:sz w:val="24"/>
          <w:szCs w:val="24"/>
          <w:lang w:eastAsia="en-AU"/>
        </w:rPr>
        <w:t xml:space="preserve">important </w:t>
      </w:r>
      <w:r w:rsidRPr="009D48E7">
        <w:rPr>
          <w:rFonts w:ascii="Arial" w:eastAsia="Times New Roman" w:hAnsi="Arial" w:cs="Arial"/>
          <w:color w:val="3A3734"/>
          <w:sz w:val="24"/>
          <w:szCs w:val="24"/>
          <w:lang w:eastAsia="en-AU"/>
        </w:rPr>
        <w:t xml:space="preserve">notes from </w:t>
      </w:r>
      <w:r>
        <w:rPr>
          <w:rFonts w:ascii="Arial" w:eastAsia="Times New Roman" w:hAnsi="Arial" w:cs="Arial"/>
          <w:color w:val="3A3734"/>
          <w:sz w:val="24"/>
          <w:szCs w:val="24"/>
          <w:lang w:eastAsia="en-AU"/>
        </w:rPr>
        <w:t>TUTOR)</w:t>
      </w:r>
    </w:p>
    <w:p w:rsidR="002178EB" w:rsidRDefault="002178EB" w:rsidP="002178EB">
      <w:pPr>
        <w:spacing w:after="0" w:line="360" w:lineRule="auto"/>
        <w:rPr>
          <w:rFonts w:ascii="Arial" w:eastAsia="Times New Roman" w:hAnsi="Arial" w:cs="Arial"/>
          <w:color w:val="3A3734"/>
          <w:sz w:val="24"/>
          <w:szCs w:val="24"/>
          <w:lang w:eastAsia="en-AU"/>
        </w:rPr>
      </w:pP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Please prioritise your nursing goals. Write something along the lines of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“the first priority for this patient would be……. “ and then justify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with current evidence. Think about what you would actually do for that patient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if they were in front of you.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For the reflection part of the clinical reasoning cycle please try to keep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your writing in third person narrative. For example “the nurse would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consider” or “the nurse would reflect….”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Consider how are you going to incorporate demonstration of patient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consultation. Please use the patient's name throughout your paper to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personalise your responses. Are you going to ask the patient anything? You can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structure this as “the nurse should ask the patient…”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Please be sure to reference your assessment carefully. There are an easy 10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marks available for consistent use of APA referencing using a range of in-text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citation styles. This range refers to citations being included at the end of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sentences, at the beginning of sentences, and multiple citations being grouped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together using APA format.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 You can also gain an easy 10 marks with your presentation of your paragraphs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and linking your paragraphs together as well as paying attention to spelling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and grammar.</w:t>
      </w:r>
    </w:p>
    <w:p w:rsidR="002178EB" w:rsidRDefault="002178EB" w:rsidP="002178EB">
      <w:pPr>
        <w:spacing w:after="0" w:line="360" w:lineRule="auto"/>
        <w:rPr>
          <w:rFonts w:ascii="Arial" w:eastAsia="Times New Roman" w:hAnsi="Arial" w:cs="Arial"/>
          <w:color w:val="3A3734"/>
          <w:sz w:val="24"/>
          <w:szCs w:val="24"/>
          <w:lang w:eastAsia="en-AU"/>
        </w:rPr>
      </w:pPr>
    </w:p>
    <w:p w:rsidR="002178EB" w:rsidRDefault="002178EB" w:rsidP="002178EB">
      <w:r>
        <w:t>This is an academic essay, therefore, no dot points or tables should be</w:t>
      </w:r>
    </w:p>
    <w:p w:rsidR="002178EB" w:rsidRDefault="002178EB" w:rsidP="002178EB">
      <w:r>
        <w:t>included in your assessment</w:t>
      </w:r>
    </w:p>
    <w:p w:rsidR="002178EB" w:rsidRDefault="002178EB" w:rsidP="002178EB">
      <w:r>
        <w:t>The 3 priorities that you develop for your patient must be linked to the case</w:t>
      </w:r>
    </w:p>
    <w:p w:rsidR="002178EB" w:rsidRDefault="002178EB" w:rsidP="002178EB">
      <w:r>
        <w:t>study information</w:t>
      </w:r>
    </w:p>
    <w:p w:rsidR="002178EB" w:rsidRDefault="002178EB" w:rsidP="002178EB">
      <w:r>
        <w:t>I have received a few concerned emails from students regarding the section on</w:t>
      </w:r>
    </w:p>
    <w:p w:rsidR="002178EB" w:rsidRDefault="002178EB" w:rsidP="002178EB">
      <w:r>
        <w:t>the rubric for assessment three where it mentions a ”medical” focus. Please</w:t>
      </w:r>
    </w:p>
    <w:p w:rsidR="002178EB" w:rsidRDefault="002178EB" w:rsidP="002178EB">
      <w:r>
        <w:t>allow me to clarify. Many students in the past have analysed the case study and</w:t>
      </w:r>
    </w:p>
    <w:p w:rsidR="002178EB" w:rsidRDefault="002178EB" w:rsidP="002178EB">
      <w:r>
        <w:t>presented interventions outside the scope of a registered nurse. The care</w:t>
      </w:r>
    </w:p>
    <w:p w:rsidR="002178EB" w:rsidRDefault="002178EB" w:rsidP="002178EB">
      <w:r>
        <w:t>priorities that you develop certainly have to come from the patient's</w:t>
      </w:r>
    </w:p>
    <w:p w:rsidR="002178EB" w:rsidRDefault="002178EB" w:rsidP="002178EB">
      <w:r>
        <w:t>information and in many case studies this will be the patients medical</w:t>
      </w:r>
    </w:p>
    <w:p w:rsidR="002178EB" w:rsidRDefault="002178EB" w:rsidP="002178EB">
      <w:r>
        <w:t>condition/presenting condition. In a student essay there is a big difference</w:t>
      </w:r>
    </w:p>
    <w:p w:rsidR="002178EB" w:rsidRDefault="002178EB" w:rsidP="002178EB">
      <w:r>
        <w:t>between “initiate/commence IV fluids…” and “administer and monitor IV</w:t>
      </w:r>
    </w:p>
    <w:p w:rsidR="002178EB" w:rsidRDefault="002178EB" w:rsidP="002178EB">
      <w:r>
        <w:lastRenderedPageBreak/>
        <w:t>fluids…”. Another example I can give is that nurses do not correct</w:t>
      </w:r>
    </w:p>
    <w:p w:rsidR="002178EB" w:rsidRDefault="002178EB" w:rsidP="002178EB">
      <w:r>
        <w:t>hyperglycaemia by recommending that the patient has a pancreatic transplant.</w:t>
      </w:r>
    </w:p>
    <w:p w:rsidR="002178EB" w:rsidRDefault="002178EB" w:rsidP="002178EB">
      <w:r>
        <w:t>Another example - correction of hypotension is an appropriate nursing priority,</w:t>
      </w:r>
    </w:p>
    <w:p w:rsidR="002178EB" w:rsidRDefault="002178EB" w:rsidP="002178EB">
      <w:r>
        <w:t>but it is not appropriate for a nurse to commence IV fluids to achieve this</w:t>
      </w:r>
    </w:p>
    <w:p w:rsidR="002178EB" w:rsidRDefault="002178EB" w:rsidP="002178EB">
      <w:r>
        <w:t>goal.</w:t>
      </w:r>
    </w:p>
    <w:p w:rsidR="002178EB" w:rsidRDefault="002178EB" w:rsidP="002178EB">
      <w:bookmarkStart w:id="0" w:name="_GoBack"/>
      <w:bookmarkEnd w:id="0"/>
    </w:p>
    <w:p w:rsidR="002178EB" w:rsidRDefault="002178EB" w:rsidP="002178EB">
      <w:r>
        <w:t>It is acceptable for students to discuss medications and types of IV fluids</w:t>
      </w:r>
    </w:p>
    <w:p w:rsidR="002178EB" w:rsidRDefault="002178EB" w:rsidP="002178EB">
      <w:r>
        <w:t>with their interventions in this assessment (where appropriate) and this is</w:t>
      </w:r>
    </w:p>
    <w:p w:rsidR="002178EB" w:rsidRDefault="002178EB" w:rsidP="002178EB">
      <w:r>
        <w:t>expected if it is relevant to the case study. Please do not think that you have</w:t>
      </w:r>
    </w:p>
    <w:p w:rsidR="002178EB" w:rsidRDefault="002178EB" w:rsidP="002178EB">
      <w:r>
        <w:t>to generalise your information or your care priorities or your interventions in</w:t>
      </w:r>
    </w:p>
    <w:p w:rsidR="002178EB" w:rsidRDefault="002178EB" w:rsidP="002178EB">
      <w:r>
        <w:t>order to meet section 1 of the rubric. If you ensure that your interventions</w:t>
      </w:r>
    </w:p>
    <w:p w:rsidR="002178EB" w:rsidRDefault="002178EB" w:rsidP="002178EB">
      <w:r>
        <w:t>are within a nurse scope of practice when responding to the issues raised in</w:t>
      </w:r>
    </w:p>
    <w:p w:rsidR="002178EB" w:rsidRDefault="002178EB" w:rsidP="002178EB">
      <w:r>
        <w:t>the case study then you are on the right track</w:t>
      </w:r>
    </w:p>
    <w:p w:rsidR="002178EB" w:rsidRDefault="002178EB" w:rsidP="002178EB"/>
    <w:p w:rsidR="002178EB" w:rsidRDefault="002178EB" w:rsidP="002178EB">
      <w:r>
        <w:t>Almost any goals are acceptable as long as you can justify them with current</w:t>
      </w:r>
    </w:p>
    <w:p w:rsidR="002178EB" w:rsidRDefault="002178EB" w:rsidP="002178EB">
      <w:r>
        <w:t>and relevant literature, and they are clearly linked to the case study. Of</w:t>
      </w:r>
    </w:p>
    <w:p w:rsidR="002178EB" w:rsidRDefault="002178EB" w:rsidP="002178EB">
      <w:r>
        <w:t>course, each case study has some obvious issues that you need to discuss. If</w:t>
      </w:r>
    </w:p>
    <w:p w:rsidR="002178EB" w:rsidRDefault="002178EB" w:rsidP="002178EB">
      <w:r>
        <w:t>your patient is having trouble breathing, then managing this would be a higher</w:t>
      </w:r>
    </w:p>
    <w:p w:rsidR="0087617B" w:rsidRDefault="002178EB" w:rsidP="002178EB">
      <w:r>
        <w:t>priority than assessing the patient’s nutrition status.</w:t>
      </w:r>
    </w:p>
    <w:sectPr w:rsidR="0087617B" w:rsidSect="00AF5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2178EB"/>
    <w:rsid w:val="0004579D"/>
    <w:rsid w:val="002178EB"/>
    <w:rsid w:val="00482AF8"/>
    <w:rsid w:val="004B3994"/>
    <w:rsid w:val="0087617B"/>
    <w:rsid w:val="00AF5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klish</cp:lastModifiedBy>
  <cp:revision>2</cp:revision>
  <dcterms:created xsi:type="dcterms:W3CDTF">2020-02-06T08:23:00Z</dcterms:created>
  <dcterms:modified xsi:type="dcterms:W3CDTF">2020-02-06T08:23:00Z</dcterms:modified>
</cp:coreProperties>
</file>