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9DE55" w14:textId="0222A645" w:rsidR="00A26117" w:rsidRDefault="00A26117">
      <w:pPr>
        <w:spacing w:after="969" w:line="259" w:lineRule="auto"/>
        <w:ind w:left="46" w:firstLine="0"/>
      </w:pPr>
    </w:p>
    <w:p w14:paraId="4FD32EA1" w14:textId="7B794A40" w:rsidR="00A26117" w:rsidRDefault="00473D56">
      <w:pPr>
        <w:spacing w:after="0" w:line="265" w:lineRule="auto"/>
        <w:ind w:left="144"/>
        <w:rPr>
          <w:b/>
          <w:sz w:val="20"/>
          <w:u w:val="single" w:color="000000"/>
        </w:rPr>
      </w:pPr>
      <w:r>
        <w:rPr>
          <w:b/>
          <w:sz w:val="20"/>
          <w:u w:val="single" w:color="000000"/>
        </w:rPr>
        <w:t>Literature Review Rubric</w:t>
      </w:r>
    </w:p>
    <w:p w14:paraId="77227B2A" w14:textId="77777777" w:rsidR="00462753" w:rsidRDefault="00462753">
      <w:pPr>
        <w:spacing w:after="0" w:line="265" w:lineRule="auto"/>
        <w:ind w:left="144"/>
      </w:pPr>
    </w:p>
    <w:tbl>
      <w:tblPr>
        <w:tblStyle w:val="TableGrid"/>
        <w:tblW w:w="9934" w:type="dxa"/>
        <w:tblInd w:w="26" w:type="dxa"/>
        <w:tblCellMar>
          <w:top w:w="49" w:type="dxa"/>
          <w:left w:w="106" w:type="dxa"/>
          <w:bottom w:w="0" w:type="dxa"/>
          <w:right w:w="65" w:type="dxa"/>
        </w:tblCellMar>
        <w:tblLook w:val="04A0" w:firstRow="1" w:lastRow="0" w:firstColumn="1" w:lastColumn="0" w:noHBand="0" w:noVBand="1"/>
      </w:tblPr>
      <w:tblGrid>
        <w:gridCol w:w="3233"/>
        <w:gridCol w:w="2398"/>
        <w:gridCol w:w="2136"/>
        <w:gridCol w:w="2167"/>
      </w:tblGrid>
      <w:tr w:rsidR="00A26117" w14:paraId="24BF92D5" w14:textId="77777777">
        <w:trPr>
          <w:trHeight w:val="377"/>
        </w:trPr>
        <w:tc>
          <w:tcPr>
            <w:tcW w:w="3233" w:type="dxa"/>
            <w:tcBorders>
              <w:top w:val="single" w:sz="8" w:space="0" w:color="5B9BD5"/>
              <w:left w:val="nil"/>
              <w:bottom w:val="single" w:sz="8" w:space="0" w:color="5B9BD5"/>
              <w:right w:val="single" w:sz="6" w:space="0" w:color="5B9BD5"/>
            </w:tcBorders>
          </w:tcPr>
          <w:p w14:paraId="73B0C8D3" w14:textId="77777777" w:rsidR="00A26117" w:rsidRDefault="00473D56">
            <w:pPr>
              <w:spacing w:after="0" w:line="259" w:lineRule="auto"/>
              <w:ind w:left="2" w:firstLine="0"/>
            </w:pPr>
            <w:r>
              <w:rPr>
                <w:sz w:val="20"/>
              </w:rPr>
              <w:t>Literature Review Rubric</w:t>
            </w:r>
          </w:p>
        </w:tc>
        <w:tc>
          <w:tcPr>
            <w:tcW w:w="2398" w:type="dxa"/>
            <w:tcBorders>
              <w:top w:val="single" w:sz="8" w:space="0" w:color="5B9BD5"/>
              <w:left w:val="single" w:sz="6" w:space="0" w:color="5B9BD5"/>
              <w:bottom w:val="single" w:sz="8" w:space="0" w:color="5B9BD5"/>
              <w:right w:val="single" w:sz="6" w:space="0" w:color="5B9BD5"/>
            </w:tcBorders>
            <w:shd w:val="clear" w:color="auto" w:fill="ADCCEA"/>
          </w:tcPr>
          <w:p w14:paraId="60154DE5" w14:textId="77777777" w:rsidR="00A26117" w:rsidRDefault="00473D56">
            <w:pPr>
              <w:spacing w:after="0" w:line="259" w:lineRule="auto"/>
              <w:ind w:left="0" w:right="44" w:firstLine="0"/>
              <w:jc w:val="center"/>
            </w:pPr>
            <w:r>
              <w:rPr>
                <w:sz w:val="20"/>
              </w:rPr>
              <w:t>15-10</w:t>
            </w:r>
          </w:p>
        </w:tc>
        <w:tc>
          <w:tcPr>
            <w:tcW w:w="2136" w:type="dxa"/>
            <w:tcBorders>
              <w:top w:val="single" w:sz="8" w:space="0" w:color="5B9BD5"/>
              <w:left w:val="single" w:sz="6" w:space="0" w:color="5B9BD5"/>
              <w:bottom w:val="single" w:sz="8" w:space="0" w:color="5B9BD5"/>
              <w:right w:val="single" w:sz="6" w:space="0" w:color="5B9BD5"/>
            </w:tcBorders>
            <w:shd w:val="clear" w:color="auto" w:fill="ADCCEA"/>
          </w:tcPr>
          <w:p w14:paraId="2C5A4526" w14:textId="77777777" w:rsidR="00A26117" w:rsidRDefault="00473D56">
            <w:pPr>
              <w:spacing w:after="0" w:line="259" w:lineRule="auto"/>
              <w:ind w:left="0" w:right="45" w:firstLine="0"/>
              <w:jc w:val="center"/>
            </w:pPr>
            <w:r>
              <w:rPr>
                <w:sz w:val="20"/>
              </w:rPr>
              <w:t>10-5</w:t>
            </w:r>
          </w:p>
        </w:tc>
        <w:tc>
          <w:tcPr>
            <w:tcW w:w="2167" w:type="dxa"/>
            <w:tcBorders>
              <w:top w:val="single" w:sz="8" w:space="0" w:color="5B9BD5"/>
              <w:left w:val="single" w:sz="6" w:space="0" w:color="5B9BD5"/>
              <w:bottom w:val="single" w:sz="8" w:space="0" w:color="5B9BD5"/>
              <w:right w:val="single" w:sz="8" w:space="0" w:color="5B9BD5"/>
            </w:tcBorders>
            <w:shd w:val="clear" w:color="auto" w:fill="ADCCEA"/>
          </w:tcPr>
          <w:p w14:paraId="1E1B9F6B" w14:textId="77777777" w:rsidR="00A26117" w:rsidRDefault="00473D56">
            <w:pPr>
              <w:spacing w:after="0" w:line="259" w:lineRule="auto"/>
              <w:ind w:left="0" w:right="41" w:firstLine="0"/>
              <w:jc w:val="center"/>
            </w:pPr>
            <w:r>
              <w:rPr>
                <w:sz w:val="20"/>
              </w:rPr>
              <w:t>5-0</w:t>
            </w:r>
          </w:p>
        </w:tc>
      </w:tr>
      <w:tr w:rsidR="00A26117" w14:paraId="0B0B06BE" w14:textId="77777777">
        <w:trPr>
          <w:trHeight w:val="2550"/>
        </w:trPr>
        <w:tc>
          <w:tcPr>
            <w:tcW w:w="3233" w:type="dxa"/>
            <w:tcBorders>
              <w:top w:val="single" w:sz="8" w:space="0" w:color="5B9BD5"/>
              <w:left w:val="nil"/>
              <w:bottom w:val="single" w:sz="8" w:space="0" w:color="5B9BD5"/>
              <w:right w:val="single" w:sz="8" w:space="0" w:color="5B9BD5"/>
            </w:tcBorders>
          </w:tcPr>
          <w:p w14:paraId="6470A961" w14:textId="77777777" w:rsidR="00A26117" w:rsidRDefault="00473D56">
            <w:pPr>
              <w:spacing w:after="7" w:line="259" w:lineRule="auto"/>
              <w:ind w:left="2" w:firstLine="0"/>
            </w:pPr>
            <w:r>
              <w:rPr>
                <w:sz w:val="20"/>
              </w:rPr>
              <w:t xml:space="preserve">Introduction: </w:t>
            </w:r>
          </w:p>
          <w:p w14:paraId="511ECA53" w14:textId="77777777" w:rsidR="00A26117" w:rsidRDefault="00473D56">
            <w:pPr>
              <w:numPr>
                <w:ilvl w:val="0"/>
                <w:numId w:val="5"/>
              </w:numPr>
              <w:spacing w:after="17" w:line="248" w:lineRule="auto"/>
              <w:ind w:right="9" w:hanging="360"/>
            </w:pPr>
            <w:r>
              <w:rPr>
                <w:sz w:val="20"/>
              </w:rPr>
              <w:t>Provides rationale for student selection of literature</w:t>
            </w:r>
          </w:p>
          <w:p w14:paraId="2544B50F" w14:textId="77777777" w:rsidR="00A26117" w:rsidRDefault="00473D56">
            <w:pPr>
              <w:numPr>
                <w:ilvl w:val="0"/>
                <w:numId w:val="5"/>
              </w:numPr>
              <w:spacing w:after="12" w:line="254" w:lineRule="auto"/>
              <w:ind w:right="9" w:hanging="360"/>
            </w:pPr>
            <w:r>
              <w:rPr>
                <w:sz w:val="20"/>
              </w:rPr>
              <w:t>Discussed search terms and techniques.</w:t>
            </w:r>
          </w:p>
          <w:p w14:paraId="57E2D14C" w14:textId="77777777" w:rsidR="00A26117" w:rsidRDefault="00473D56">
            <w:pPr>
              <w:numPr>
                <w:ilvl w:val="0"/>
                <w:numId w:val="5"/>
              </w:numPr>
              <w:spacing w:after="10" w:line="256" w:lineRule="auto"/>
              <w:ind w:right="9" w:hanging="360"/>
            </w:pPr>
            <w:r>
              <w:rPr>
                <w:sz w:val="20"/>
              </w:rPr>
              <w:t>Demonstrates the need for this research question</w:t>
            </w:r>
          </w:p>
          <w:p w14:paraId="33842A13" w14:textId="77777777" w:rsidR="00A26117" w:rsidRDefault="00473D56">
            <w:pPr>
              <w:numPr>
                <w:ilvl w:val="0"/>
                <w:numId w:val="5"/>
              </w:numPr>
              <w:spacing w:after="0" w:line="259" w:lineRule="auto"/>
              <w:ind w:right="9" w:hanging="360"/>
            </w:pPr>
            <w:r>
              <w:rPr>
                <w:sz w:val="20"/>
              </w:rPr>
              <w:t>Identifies if there is a theoretical or conceptual framework</w:t>
            </w:r>
          </w:p>
        </w:tc>
        <w:tc>
          <w:tcPr>
            <w:tcW w:w="2398" w:type="dxa"/>
            <w:tcBorders>
              <w:top w:val="single" w:sz="8" w:space="0" w:color="5B9BD5"/>
              <w:left w:val="single" w:sz="8" w:space="0" w:color="5B9BD5"/>
              <w:bottom w:val="single" w:sz="8" w:space="0" w:color="5B9BD5"/>
              <w:right w:val="single" w:sz="8" w:space="0" w:color="5B9BD5"/>
            </w:tcBorders>
            <w:shd w:val="clear" w:color="auto" w:fill="D6E6F4"/>
          </w:tcPr>
          <w:p w14:paraId="704EF018" w14:textId="77777777" w:rsidR="00A26117" w:rsidRDefault="00473D56">
            <w:pPr>
              <w:spacing w:after="0" w:line="259" w:lineRule="auto"/>
              <w:ind w:left="0" w:firstLine="0"/>
            </w:pPr>
            <w:r>
              <w:rPr>
                <w:sz w:val="20"/>
              </w:rPr>
              <w:t xml:space="preserve">Meets all outlined criteria and is succinct and </w:t>
            </w:r>
            <w:proofErr w:type="gramStart"/>
            <w:r>
              <w:rPr>
                <w:sz w:val="20"/>
              </w:rPr>
              <w:t>sufficient</w:t>
            </w:r>
            <w:proofErr w:type="gramEnd"/>
            <w:r>
              <w:rPr>
                <w:sz w:val="20"/>
              </w:rPr>
              <w:t>. Logically demonstrates the need for this research question</w:t>
            </w:r>
          </w:p>
        </w:tc>
        <w:tc>
          <w:tcPr>
            <w:tcW w:w="2136" w:type="dxa"/>
            <w:tcBorders>
              <w:top w:val="single" w:sz="8" w:space="0" w:color="5B9BD5"/>
              <w:left w:val="single" w:sz="8" w:space="0" w:color="5B9BD5"/>
              <w:bottom w:val="single" w:sz="8" w:space="0" w:color="5B9BD5"/>
              <w:right w:val="single" w:sz="8" w:space="0" w:color="5B9BD5"/>
            </w:tcBorders>
            <w:shd w:val="clear" w:color="auto" w:fill="D6E6F4"/>
          </w:tcPr>
          <w:p w14:paraId="1F5DB6B7" w14:textId="77777777" w:rsidR="00A26117" w:rsidRDefault="00473D56">
            <w:pPr>
              <w:spacing w:after="0" w:line="259" w:lineRule="auto"/>
              <w:ind w:left="2" w:firstLine="0"/>
            </w:pPr>
            <w:r>
              <w:rPr>
                <w:sz w:val="20"/>
              </w:rPr>
              <w:t>Does not meet one of the cr</w:t>
            </w:r>
            <w:r>
              <w:rPr>
                <w:sz w:val="20"/>
              </w:rPr>
              <w:t xml:space="preserve">iteria but is well organized, and </w:t>
            </w:r>
            <w:proofErr w:type="gramStart"/>
            <w:r>
              <w:rPr>
                <w:sz w:val="20"/>
              </w:rPr>
              <w:t>sufficient</w:t>
            </w:r>
            <w:proofErr w:type="gramEnd"/>
            <w:r>
              <w:rPr>
                <w:sz w:val="20"/>
              </w:rPr>
              <w:t>. Logically demonstrates the need for this research question.</w:t>
            </w:r>
          </w:p>
        </w:tc>
        <w:tc>
          <w:tcPr>
            <w:tcW w:w="2167" w:type="dxa"/>
            <w:tcBorders>
              <w:top w:val="single" w:sz="8" w:space="0" w:color="5B9BD5"/>
              <w:left w:val="single" w:sz="8" w:space="0" w:color="5B9BD5"/>
              <w:bottom w:val="single" w:sz="8" w:space="0" w:color="5B9BD5"/>
              <w:right w:val="single" w:sz="8" w:space="0" w:color="5B9BD5"/>
            </w:tcBorders>
            <w:shd w:val="clear" w:color="auto" w:fill="D6E6F4"/>
          </w:tcPr>
          <w:p w14:paraId="693756D5" w14:textId="77777777" w:rsidR="00A26117" w:rsidRDefault="00473D56">
            <w:pPr>
              <w:spacing w:after="0" w:line="259" w:lineRule="auto"/>
              <w:ind w:left="2" w:firstLine="0"/>
            </w:pPr>
            <w:r>
              <w:rPr>
                <w:sz w:val="20"/>
              </w:rPr>
              <w:t xml:space="preserve">Does not meet two or more of the criteria and/ or is not organized, and </w:t>
            </w:r>
            <w:proofErr w:type="gramStart"/>
            <w:r>
              <w:rPr>
                <w:sz w:val="20"/>
              </w:rPr>
              <w:t>sufficient</w:t>
            </w:r>
            <w:proofErr w:type="gramEnd"/>
            <w:r>
              <w:rPr>
                <w:sz w:val="20"/>
              </w:rPr>
              <w:t>. The reader cannot conclude the “so what”.</w:t>
            </w:r>
          </w:p>
        </w:tc>
      </w:tr>
      <w:tr w:rsidR="00A26117" w14:paraId="5FC15873" w14:textId="77777777">
        <w:trPr>
          <w:trHeight w:val="352"/>
        </w:trPr>
        <w:tc>
          <w:tcPr>
            <w:tcW w:w="3233" w:type="dxa"/>
            <w:tcBorders>
              <w:top w:val="single" w:sz="8" w:space="0" w:color="5B9BD5"/>
              <w:left w:val="nil"/>
              <w:bottom w:val="single" w:sz="8" w:space="0" w:color="5B9BD5"/>
              <w:right w:val="single" w:sz="6" w:space="0" w:color="5B9BD5"/>
            </w:tcBorders>
          </w:tcPr>
          <w:p w14:paraId="410E66F0" w14:textId="77777777" w:rsidR="00A26117" w:rsidRDefault="00A26117">
            <w:pPr>
              <w:spacing w:after="160" w:line="259" w:lineRule="auto"/>
              <w:ind w:left="0" w:firstLine="0"/>
            </w:pPr>
          </w:p>
        </w:tc>
        <w:tc>
          <w:tcPr>
            <w:tcW w:w="2398" w:type="dxa"/>
            <w:tcBorders>
              <w:top w:val="single" w:sz="8" w:space="0" w:color="5B9BD5"/>
              <w:left w:val="single" w:sz="6" w:space="0" w:color="5B9BD5"/>
              <w:bottom w:val="single" w:sz="8" w:space="0" w:color="5B9BD5"/>
              <w:right w:val="single" w:sz="6" w:space="0" w:color="5B9BD5"/>
            </w:tcBorders>
            <w:shd w:val="clear" w:color="auto" w:fill="ADCCEA"/>
          </w:tcPr>
          <w:p w14:paraId="608FDCB4" w14:textId="77777777" w:rsidR="00A26117" w:rsidRDefault="00473D56">
            <w:pPr>
              <w:spacing w:after="0" w:line="259" w:lineRule="auto"/>
              <w:ind w:left="0" w:right="44" w:firstLine="0"/>
              <w:jc w:val="center"/>
            </w:pPr>
            <w:r>
              <w:rPr>
                <w:sz w:val="20"/>
              </w:rPr>
              <w:t>5</w:t>
            </w:r>
          </w:p>
        </w:tc>
        <w:tc>
          <w:tcPr>
            <w:tcW w:w="2136" w:type="dxa"/>
            <w:tcBorders>
              <w:top w:val="single" w:sz="8" w:space="0" w:color="5B9BD5"/>
              <w:left w:val="single" w:sz="6" w:space="0" w:color="5B9BD5"/>
              <w:bottom w:val="single" w:sz="8" w:space="0" w:color="5B9BD5"/>
              <w:right w:val="single" w:sz="6" w:space="0" w:color="5B9BD5"/>
            </w:tcBorders>
            <w:shd w:val="clear" w:color="auto" w:fill="ADCCEA"/>
          </w:tcPr>
          <w:p w14:paraId="0A12C53A" w14:textId="77777777" w:rsidR="00A26117" w:rsidRDefault="00473D56">
            <w:pPr>
              <w:spacing w:after="0" w:line="259" w:lineRule="auto"/>
              <w:ind w:left="0" w:right="42" w:firstLine="0"/>
              <w:jc w:val="center"/>
            </w:pPr>
            <w:r>
              <w:rPr>
                <w:sz w:val="20"/>
              </w:rPr>
              <w:t>3</w:t>
            </w:r>
          </w:p>
        </w:tc>
        <w:tc>
          <w:tcPr>
            <w:tcW w:w="2167" w:type="dxa"/>
            <w:tcBorders>
              <w:top w:val="single" w:sz="8" w:space="0" w:color="5B9BD5"/>
              <w:left w:val="single" w:sz="6" w:space="0" w:color="5B9BD5"/>
              <w:bottom w:val="single" w:sz="8" w:space="0" w:color="5B9BD5"/>
              <w:right w:val="single" w:sz="8" w:space="0" w:color="5B9BD5"/>
            </w:tcBorders>
            <w:shd w:val="clear" w:color="auto" w:fill="ADCCEA"/>
          </w:tcPr>
          <w:p w14:paraId="0D2501C3" w14:textId="77777777" w:rsidR="00A26117" w:rsidRDefault="00473D56">
            <w:pPr>
              <w:spacing w:after="0" w:line="259" w:lineRule="auto"/>
              <w:ind w:left="0" w:right="39" w:firstLine="0"/>
              <w:jc w:val="center"/>
            </w:pPr>
            <w:r>
              <w:rPr>
                <w:sz w:val="20"/>
              </w:rPr>
              <w:t>0</w:t>
            </w:r>
          </w:p>
        </w:tc>
      </w:tr>
      <w:tr w:rsidR="00A26117" w14:paraId="7BE31C17" w14:textId="77777777">
        <w:trPr>
          <w:trHeight w:val="1061"/>
        </w:trPr>
        <w:tc>
          <w:tcPr>
            <w:tcW w:w="3233" w:type="dxa"/>
            <w:tcBorders>
              <w:top w:val="single" w:sz="8" w:space="0" w:color="5B9BD5"/>
              <w:left w:val="nil"/>
              <w:bottom w:val="single" w:sz="8" w:space="0" w:color="5B9BD5"/>
              <w:right w:val="single" w:sz="8" w:space="0" w:color="5B9BD5"/>
            </w:tcBorders>
          </w:tcPr>
          <w:p w14:paraId="176B1FFA" w14:textId="77777777" w:rsidR="00A26117" w:rsidRDefault="00473D56">
            <w:pPr>
              <w:spacing w:after="0" w:line="259" w:lineRule="auto"/>
              <w:ind w:left="362" w:right="731" w:hanging="360"/>
            </w:pPr>
            <w:r>
              <w:rPr>
                <w:sz w:val="20"/>
              </w:rPr>
              <w:t xml:space="preserve">Clinical Question </w:t>
            </w:r>
            <w:r>
              <w:rPr>
                <w:rFonts w:ascii="Courier New" w:eastAsia="Courier New" w:hAnsi="Courier New" w:cs="Courier New"/>
                <w:sz w:val="20"/>
              </w:rPr>
              <w:t xml:space="preserve">o </w:t>
            </w:r>
            <w:r>
              <w:rPr>
                <w:sz w:val="20"/>
              </w:rPr>
              <w:t xml:space="preserve">Includes the clinical question </w:t>
            </w:r>
          </w:p>
        </w:tc>
        <w:tc>
          <w:tcPr>
            <w:tcW w:w="2398" w:type="dxa"/>
            <w:tcBorders>
              <w:top w:val="single" w:sz="8" w:space="0" w:color="5B9BD5"/>
              <w:left w:val="single" w:sz="8" w:space="0" w:color="5B9BD5"/>
              <w:bottom w:val="single" w:sz="8" w:space="0" w:color="5B9BD5"/>
              <w:right w:val="single" w:sz="8" w:space="0" w:color="5B9BD5"/>
            </w:tcBorders>
            <w:shd w:val="clear" w:color="auto" w:fill="D6E6F4"/>
          </w:tcPr>
          <w:p w14:paraId="03B67864" w14:textId="77777777" w:rsidR="00A26117" w:rsidRDefault="00473D56">
            <w:pPr>
              <w:spacing w:after="0" w:line="259" w:lineRule="auto"/>
              <w:ind w:left="0" w:firstLine="0"/>
            </w:pPr>
            <w:r>
              <w:rPr>
                <w:sz w:val="20"/>
              </w:rPr>
              <w:t>Clinical question is clearly stated</w:t>
            </w:r>
          </w:p>
        </w:tc>
        <w:tc>
          <w:tcPr>
            <w:tcW w:w="2136" w:type="dxa"/>
            <w:tcBorders>
              <w:top w:val="single" w:sz="8" w:space="0" w:color="5B9BD5"/>
              <w:left w:val="single" w:sz="8" w:space="0" w:color="5B9BD5"/>
              <w:bottom w:val="single" w:sz="8" w:space="0" w:color="5B9BD5"/>
              <w:right w:val="single" w:sz="8" w:space="0" w:color="5B9BD5"/>
            </w:tcBorders>
            <w:shd w:val="clear" w:color="auto" w:fill="D6E6F4"/>
          </w:tcPr>
          <w:p w14:paraId="0A353B25" w14:textId="77777777" w:rsidR="00A26117" w:rsidRDefault="00473D56">
            <w:pPr>
              <w:spacing w:after="0" w:line="259" w:lineRule="auto"/>
              <w:ind w:left="2" w:right="37" w:firstLine="0"/>
            </w:pPr>
            <w:r>
              <w:rPr>
                <w:sz w:val="20"/>
              </w:rPr>
              <w:t xml:space="preserve">Clinical question can be implied but was not clearly stated. </w:t>
            </w:r>
          </w:p>
        </w:tc>
        <w:tc>
          <w:tcPr>
            <w:tcW w:w="2167" w:type="dxa"/>
            <w:tcBorders>
              <w:top w:val="single" w:sz="8" w:space="0" w:color="5B9BD5"/>
              <w:left w:val="single" w:sz="8" w:space="0" w:color="5B9BD5"/>
              <w:bottom w:val="single" w:sz="8" w:space="0" w:color="5B9BD5"/>
              <w:right w:val="single" w:sz="8" w:space="0" w:color="5B9BD5"/>
            </w:tcBorders>
            <w:shd w:val="clear" w:color="auto" w:fill="D6E6F4"/>
          </w:tcPr>
          <w:p w14:paraId="372AB15D" w14:textId="77777777" w:rsidR="00A26117" w:rsidRDefault="00473D56">
            <w:pPr>
              <w:spacing w:after="0" w:line="259" w:lineRule="auto"/>
              <w:ind w:left="2" w:right="227" w:firstLine="0"/>
              <w:jc w:val="both"/>
            </w:pPr>
            <w:r>
              <w:rPr>
                <w:sz w:val="20"/>
              </w:rPr>
              <w:t>Clinical question was not stated and/or were not apparent from the literature review.</w:t>
            </w:r>
          </w:p>
        </w:tc>
      </w:tr>
      <w:tr w:rsidR="00A26117" w14:paraId="7C6ACB80" w14:textId="77777777">
        <w:trPr>
          <w:trHeight w:val="271"/>
        </w:trPr>
        <w:tc>
          <w:tcPr>
            <w:tcW w:w="3233" w:type="dxa"/>
            <w:tcBorders>
              <w:top w:val="single" w:sz="8" w:space="0" w:color="5B9BD5"/>
              <w:left w:val="nil"/>
              <w:bottom w:val="single" w:sz="8" w:space="0" w:color="5B9BD5"/>
              <w:right w:val="single" w:sz="6" w:space="0" w:color="5B9BD5"/>
            </w:tcBorders>
          </w:tcPr>
          <w:p w14:paraId="52B9A05B" w14:textId="77777777" w:rsidR="00A26117" w:rsidRDefault="00A26117">
            <w:pPr>
              <w:spacing w:after="160" w:line="259" w:lineRule="auto"/>
              <w:ind w:left="0" w:firstLine="0"/>
            </w:pPr>
          </w:p>
        </w:tc>
        <w:tc>
          <w:tcPr>
            <w:tcW w:w="2398" w:type="dxa"/>
            <w:tcBorders>
              <w:top w:val="single" w:sz="8" w:space="0" w:color="5B9BD5"/>
              <w:left w:val="single" w:sz="6" w:space="0" w:color="5B9BD5"/>
              <w:bottom w:val="single" w:sz="8" w:space="0" w:color="5B9BD5"/>
              <w:right w:val="single" w:sz="6" w:space="0" w:color="5B9BD5"/>
            </w:tcBorders>
            <w:shd w:val="clear" w:color="auto" w:fill="ADCCEA"/>
          </w:tcPr>
          <w:p w14:paraId="3649A298" w14:textId="77777777" w:rsidR="00A26117" w:rsidRDefault="00473D56">
            <w:pPr>
              <w:spacing w:after="0" w:line="259" w:lineRule="auto"/>
              <w:ind w:left="0" w:right="44" w:firstLine="0"/>
              <w:jc w:val="center"/>
            </w:pPr>
            <w:r>
              <w:rPr>
                <w:sz w:val="20"/>
              </w:rPr>
              <w:t>30-20</w:t>
            </w:r>
          </w:p>
        </w:tc>
        <w:tc>
          <w:tcPr>
            <w:tcW w:w="2136" w:type="dxa"/>
            <w:tcBorders>
              <w:top w:val="single" w:sz="8" w:space="0" w:color="5B9BD5"/>
              <w:left w:val="single" w:sz="6" w:space="0" w:color="5B9BD5"/>
              <w:bottom w:val="single" w:sz="8" w:space="0" w:color="5B9BD5"/>
              <w:right w:val="single" w:sz="6" w:space="0" w:color="5B9BD5"/>
            </w:tcBorders>
            <w:shd w:val="clear" w:color="auto" w:fill="ADCCEA"/>
          </w:tcPr>
          <w:p w14:paraId="41EF6B66" w14:textId="77777777" w:rsidR="00A26117" w:rsidRDefault="00473D56">
            <w:pPr>
              <w:spacing w:after="0" w:line="259" w:lineRule="auto"/>
              <w:ind w:left="0" w:right="41" w:firstLine="0"/>
              <w:jc w:val="center"/>
            </w:pPr>
            <w:r>
              <w:rPr>
                <w:sz w:val="20"/>
              </w:rPr>
              <w:t>20-10</w:t>
            </w:r>
          </w:p>
        </w:tc>
        <w:tc>
          <w:tcPr>
            <w:tcW w:w="2167" w:type="dxa"/>
            <w:tcBorders>
              <w:top w:val="single" w:sz="8" w:space="0" w:color="5B9BD5"/>
              <w:left w:val="single" w:sz="6" w:space="0" w:color="5B9BD5"/>
              <w:bottom w:val="single" w:sz="8" w:space="0" w:color="5B9BD5"/>
              <w:right w:val="single" w:sz="8" w:space="0" w:color="5B9BD5"/>
            </w:tcBorders>
            <w:shd w:val="clear" w:color="auto" w:fill="ADCCEA"/>
          </w:tcPr>
          <w:p w14:paraId="18F7FB27" w14:textId="77777777" w:rsidR="00A26117" w:rsidRDefault="00473D56">
            <w:pPr>
              <w:spacing w:after="0" w:line="259" w:lineRule="auto"/>
              <w:ind w:left="0" w:right="43" w:firstLine="0"/>
              <w:jc w:val="center"/>
            </w:pPr>
            <w:r>
              <w:rPr>
                <w:sz w:val="20"/>
              </w:rPr>
              <w:t>10-0</w:t>
            </w:r>
          </w:p>
        </w:tc>
      </w:tr>
      <w:tr w:rsidR="00A26117" w14:paraId="050D77A4" w14:textId="77777777">
        <w:trPr>
          <w:trHeight w:val="3240"/>
        </w:trPr>
        <w:tc>
          <w:tcPr>
            <w:tcW w:w="3233" w:type="dxa"/>
            <w:tcBorders>
              <w:top w:val="single" w:sz="8" w:space="0" w:color="5B9BD5"/>
              <w:left w:val="nil"/>
              <w:bottom w:val="single" w:sz="8" w:space="0" w:color="5B9BD5"/>
              <w:right w:val="single" w:sz="8" w:space="0" w:color="5B9BD5"/>
            </w:tcBorders>
          </w:tcPr>
          <w:p w14:paraId="280DE084" w14:textId="77777777" w:rsidR="00A26117" w:rsidRDefault="00473D56">
            <w:pPr>
              <w:spacing w:after="0" w:line="259" w:lineRule="auto"/>
              <w:ind w:left="2" w:firstLine="0"/>
            </w:pPr>
            <w:r>
              <w:rPr>
                <w:sz w:val="20"/>
              </w:rPr>
              <w:t>Background</w:t>
            </w:r>
          </w:p>
          <w:p w14:paraId="376AFAE6" w14:textId="77777777" w:rsidR="00A26117" w:rsidRDefault="00473D56">
            <w:pPr>
              <w:spacing w:after="26" w:line="239" w:lineRule="auto"/>
              <w:ind w:left="2" w:firstLine="0"/>
            </w:pPr>
            <w:r>
              <w:rPr>
                <w:sz w:val="20"/>
              </w:rPr>
              <w:t xml:space="preserve">Uses established critical appraisal criteria to evaluate each study essential components of each reviewed study. Including but not limited to: </w:t>
            </w:r>
          </w:p>
          <w:p w14:paraId="1E282651" w14:textId="77777777" w:rsidR="00A26117" w:rsidRDefault="00473D56">
            <w:pPr>
              <w:numPr>
                <w:ilvl w:val="0"/>
                <w:numId w:val="6"/>
              </w:numPr>
              <w:spacing w:after="0" w:line="269" w:lineRule="auto"/>
              <w:ind w:right="72" w:firstLine="0"/>
            </w:pPr>
            <w:r>
              <w:rPr>
                <w:sz w:val="20"/>
              </w:rPr>
              <w:t xml:space="preserve">Type and size of sample </w:t>
            </w:r>
            <w:r>
              <w:rPr>
                <w:rFonts w:ascii="Courier New" w:eastAsia="Courier New" w:hAnsi="Courier New" w:cs="Courier New"/>
                <w:sz w:val="20"/>
              </w:rPr>
              <w:t xml:space="preserve">o </w:t>
            </w:r>
            <w:r>
              <w:rPr>
                <w:sz w:val="20"/>
              </w:rPr>
              <w:t>Reliability and validity of instruments</w:t>
            </w:r>
          </w:p>
          <w:p w14:paraId="0552C653" w14:textId="77777777" w:rsidR="00A26117" w:rsidRDefault="00473D56">
            <w:pPr>
              <w:numPr>
                <w:ilvl w:val="0"/>
                <w:numId w:val="6"/>
              </w:numPr>
              <w:spacing w:after="22" w:line="259" w:lineRule="auto"/>
              <w:ind w:right="72" w:firstLine="0"/>
            </w:pPr>
            <w:r>
              <w:rPr>
                <w:sz w:val="20"/>
              </w:rPr>
              <w:t>Methodology</w:t>
            </w:r>
          </w:p>
          <w:p w14:paraId="538F09E9" w14:textId="77777777" w:rsidR="00A26117" w:rsidRDefault="00473D56">
            <w:pPr>
              <w:numPr>
                <w:ilvl w:val="0"/>
                <w:numId w:val="6"/>
              </w:numPr>
              <w:spacing w:after="10" w:line="256" w:lineRule="auto"/>
              <w:ind w:right="72" w:firstLine="0"/>
            </w:pPr>
            <w:r>
              <w:rPr>
                <w:sz w:val="20"/>
              </w:rPr>
              <w:t>Consistency of data collection and procedures</w:t>
            </w:r>
          </w:p>
          <w:p w14:paraId="317C0C7B" w14:textId="77777777" w:rsidR="00A26117" w:rsidRDefault="00473D56">
            <w:pPr>
              <w:numPr>
                <w:ilvl w:val="0"/>
                <w:numId w:val="6"/>
              </w:numPr>
              <w:spacing w:after="0" w:line="259" w:lineRule="auto"/>
              <w:ind w:right="72" w:firstLine="0"/>
            </w:pPr>
            <w:r>
              <w:rPr>
                <w:sz w:val="20"/>
              </w:rPr>
              <w:t xml:space="preserve">Appropriate data analysis </w:t>
            </w:r>
            <w:proofErr w:type="spellStart"/>
            <w:r>
              <w:rPr>
                <w:rFonts w:ascii="Courier New" w:eastAsia="Courier New" w:hAnsi="Courier New" w:cs="Courier New"/>
                <w:sz w:val="20"/>
              </w:rPr>
              <w:t>o</w:t>
            </w:r>
            <w:proofErr w:type="spellEnd"/>
            <w:r>
              <w:rPr>
                <w:rFonts w:ascii="Courier New" w:eastAsia="Courier New" w:hAnsi="Courier New" w:cs="Courier New"/>
                <w:sz w:val="20"/>
              </w:rPr>
              <w:t xml:space="preserve"> </w:t>
            </w:r>
            <w:r>
              <w:rPr>
                <w:sz w:val="20"/>
              </w:rPr>
              <w:t>Identification of limitations</w:t>
            </w:r>
          </w:p>
        </w:tc>
        <w:tc>
          <w:tcPr>
            <w:tcW w:w="2398" w:type="dxa"/>
            <w:tcBorders>
              <w:top w:val="single" w:sz="8" w:space="0" w:color="5B9BD5"/>
              <w:left w:val="single" w:sz="8" w:space="0" w:color="5B9BD5"/>
              <w:bottom w:val="single" w:sz="8" w:space="0" w:color="5B9BD5"/>
              <w:right w:val="single" w:sz="8" w:space="0" w:color="5B9BD5"/>
            </w:tcBorders>
            <w:shd w:val="clear" w:color="auto" w:fill="D6E6F4"/>
          </w:tcPr>
          <w:p w14:paraId="7EF7A68B" w14:textId="77777777" w:rsidR="00A26117" w:rsidRDefault="00473D56">
            <w:pPr>
              <w:spacing w:after="0" w:line="259" w:lineRule="auto"/>
              <w:ind w:left="0" w:right="26" w:firstLine="0"/>
            </w:pPr>
            <w:r>
              <w:rPr>
                <w:sz w:val="20"/>
              </w:rPr>
              <w:t>The summary reflects the essential components of for all studies</w:t>
            </w:r>
          </w:p>
        </w:tc>
        <w:tc>
          <w:tcPr>
            <w:tcW w:w="2136" w:type="dxa"/>
            <w:tcBorders>
              <w:top w:val="single" w:sz="8" w:space="0" w:color="5B9BD5"/>
              <w:left w:val="single" w:sz="8" w:space="0" w:color="5B9BD5"/>
              <w:bottom w:val="single" w:sz="8" w:space="0" w:color="5B9BD5"/>
              <w:right w:val="single" w:sz="8" w:space="0" w:color="5B9BD5"/>
            </w:tcBorders>
            <w:shd w:val="clear" w:color="auto" w:fill="D6E6F4"/>
          </w:tcPr>
          <w:p w14:paraId="7DBD16DB" w14:textId="77777777" w:rsidR="00A26117" w:rsidRDefault="00473D56">
            <w:pPr>
              <w:spacing w:after="0" w:line="259" w:lineRule="auto"/>
              <w:ind w:left="2" w:firstLine="0"/>
            </w:pPr>
            <w:r>
              <w:rPr>
                <w:sz w:val="20"/>
              </w:rPr>
              <w:t xml:space="preserve">The summary reflects </w:t>
            </w:r>
            <w:proofErr w:type="gramStart"/>
            <w:r>
              <w:rPr>
                <w:sz w:val="20"/>
              </w:rPr>
              <w:t>most  (</w:t>
            </w:r>
            <w:proofErr w:type="gramEnd"/>
            <w:r>
              <w:rPr>
                <w:sz w:val="20"/>
              </w:rPr>
              <w:t>lacking 2 or more elements) of the  essential components fo</w:t>
            </w:r>
            <w:r>
              <w:rPr>
                <w:sz w:val="20"/>
              </w:rPr>
              <w:t xml:space="preserve">r one or all of the studies </w:t>
            </w:r>
          </w:p>
        </w:tc>
        <w:tc>
          <w:tcPr>
            <w:tcW w:w="2167" w:type="dxa"/>
            <w:tcBorders>
              <w:top w:val="single" w:sz="8" w:space="0" w:color="5B9BD5"/>
              <w:left w:val="single" w:sz="8" w:space="0" w:color="5B9BD5"/>
              <w:bottom w:val="single" w:sz="8" w:space="0" w:color="5B9BD5"/>
              <w:right w:val="single" w:sz="8" w:space="0" w:color="5B9BD5"/>
            </w:tcBorders>
            <w:shd w:val="clear" w:color="auto" w:fill="D6E6F4"/>
          </w:tcPr>
          <w:p w14:paraId="5A22D335" w14:textId="77777777" w:rsidR="00A26117" w:rsidRDefault="00473D56">
            <w:pPr>
              <w:spacing w:after="0" w:line="259" w:lineRule="auto"/>
              <w:ind w:left="2" w:right="202" w:firstLine="0"/>
              <w:jc w:val="both"/>
            </w:pPr>
            <w:r>
              <w:rPr>
                <w:sz w:val="20"/>
              </w:rPr>
              <w:t xml:space="preserve">The </w:t>
            </w:r>
            <w:proofErr w:type="gramStart"/>
            <w:r>
              <w:rPr>
                <w:sz w:val="20"/>
              </w:rPr>
              <w:t>summary  reflects</w:t>
            </w:r>
            <w:proofErr w:type="gramEnd"/>
            <w:r>
              <w:rPr>
                <w:sz w:val="20"/>
              </w:rPr>
              <w:t xml:space="preserve"> most  (lacking 4 or more elements) of the  essential components for either study </w:t>
            </w:r>
          </w:p>
        </w:tc>
      </w:tr>
      <w:tr w:rsidR="00A26117" w14:paraId="6ABDF630" w14:textId="77777777">
        <w:trPr>
          <w:trHeight w:val="288"/>
        </w:trPr>
        <w:tc>
          <w:tcPr>
            <w:tcW w:w="3233" w:type="dxa"/>
            <w:tcBorders>
              <w:top w:val="single" w:sz="8" w:space="0" w:color="5B9BD5"/>
              <w:left w:val="nil"/>
              <w:bottom w:val="single" w:sz="8" w:space="0" w:color="5B9BD5"/>
              <w:right w:val="single" w:sz="6" w:space="0" w:color="5B9BD5"/>
            </w:tcBorders>
          </w:tcPr>
          <w:p w14:paraId="70B38AD1" w14:textId="77777777" w:rsidR="00A26117" w:rsidRDefault="00A26117">
            <w:pPr>
              <w:spacing w:after="160" w:line="259" w:lineRule="auto"/>
              <w:ind w:left="0" w:firstLine="0"/>
            </w:pPr>
          </w:p>
        </w:tc>
        <w:tc>
          <w:tcPr>
            <w:tcW w:w="2398" w:type="dxa"/>
            <w:tcBorders>
              <w:top w:val="single" w:sz="8" w:space="0" w:color="5B9BD5"/>
              <w:left w:val="single" w:sz="6" w:space="0" w:color="5B9BD5"/>
              <w:bottom w:val="single" w:sz="8" w:space="0" w:color="5B9BD5"/>
              <w:right w:val="single" w:sz="6" w:space="0" w:color="5B9BD5"/>
            </w:tcBorders>
            <w:shd w:val="clear" w:color="auto" w:fill="ADCCEA"/>
          </w:tcPr>
          <w:p w14:paraId="32E175A1" w14:textId="77777777" w:rsidR="00A26117" w:rsidRDefault="00473D56">
            <w:pPr>
              <w:spacing w:after="0" w:line="259" w:lineRule="auto"/>
              <w:ind w:left="0" w:right="44" w:firstLine="0"/>
              <w:jc w:val="center"/>
            </w:pPr>
            <w:r>
              <w:rPr>
                <w:sz w:val="20"/>
              </w:rPr>
              <w:t>25-15</w:t>
            </w:r>
          </w:p>
        </w:tc>
        <w:tc>
          <w:tcPr>
            <w:tcW w:w="2136" w:type="dxa"/>
            <w:tcBorders>
              <w:top w:val="single" w:sz="8" w:space="0" w:color="5B9BD5"/>
              <w:left w:val="single" w:sz="6" w:space="0" w:color="5B9BD5"/>
              <w:bottom w:val="single" w:sz="8" w:space="0" w:color="5B9BD5"/>
              <w:right w:val="single" w:sz="6" w:space="0" w:color="5B9BD5"/>
            </w:tcBorders>
            <w:shd w:val="clear" w:color="auto" w:fill="ADCCEA"/>
          </w:tcPr>
          <w:p w14:paraId="0E6A6527" w14:textId="77777777" w:rsidR="00A26117" w:rsidRDefault="00473D56">
            <w:pPr>
              <w:spacing w:after="0" w:line="259" w:lineRule="auto"/>
              <w:ind w:left="0" w:right="41" w:firstLine="0"/>
              <w:jc w:val="center"/>
            </w:pPr>
            <w:r>
              <w:rPr>
                <w:sz w:val="20"/>
              </w:rPr>
              <w:t>15-10</w:t>
            </w:r>
          </w:p>
        </w:tc>
        <w:tc>
          <w:tcPr>
            <w:tcW w:w="2167" w:type="dxa"/>
            <w:tcBorders>
              <w:top w:val="single" w:sz="8" w:space="0" w:color="5B9BD5"/>
              <w:left w:val="single" w:sz="6" w:space="0" w:color="5B9BD5"/>
              <w:bottom w:val="single" w:sz="8" w:space="0" w:color="5B9BD5"/>
              <w:right w:val="single" w:sz="8" w:space="0" w:color="5B9BD5"/>
            </w:tcBorders>
            <w:shd w:val="clear" w:color="auto" w:fill="ADCCEA"/>
          </w:tcPr>
          <w:p w14:paraId="22B73D78" w14:textId="77777777" w:rsidR="00A26117" w:rsidRDefault="00473D56">
            <w:pPr>
              <w:spacing w:after="0" w:line="259" w:lineRule="auto"/>
              <w:ind w:left="0" w:right="43" w:firstLine="0"/>
              <w:jc w:val="center"/>
            </w:pPr>
            <w:r>
              <w:rPr>
                <w:sz w:val="20"/>
              </w:rPr>
              <w:t>10-5</w:t>
            </w:r>
          </w:p>
        </w:tc>
      </w:tr>
      <w:tr w:rsidR="00A26117" w14:paraId="0FEEA490" w14:textId="77777777">
        <w:trPr>
          <w:trHeight w:val="2318"/>
        </w:trPr>
        <w:tc>
          <w:tcPr>
            <w:tcW w:w="3233" w:type="dxa"/>
            <w:tcBorders>
              <w:top w:val="single" w:sz="8" w:space="0" w:color="5B9BD5"/>
              <w:left w:val="nil"/>
              <w:bottom w:val="single" w:sz="8" w:space="0" w:color="5B9BD5"/>
              <w:right w:val="single" w:sz="8" w:space="0" w:color="5B9BD5"/>
            </w:tcBorders>
          </w:tcPr>
          <w:p w14:paraId="149A883A" w14:textId="77777777" w:rsidR="00A26117" w:rsidRDefault="00473D56">
            <w:pPr>
              <w:spacing w:after="6" w:line="259" w:lineRule="auto"/>
              <w:ind w:left="2" w:firstLine="0"/>
            </w:pPr>
            <w:r>
              <w:rPr>
                <w:sz w:val="20"/>
              </w:rPr>
              <w:lastRenderedPageBreak/>
              <w:t>Conclusion:</w:t>
            </w:r>
          </w:p>
          <w:p w14:paraId="0768C50F" w14:textId="77777777" w:rsidR="00A26117" w:rsidRDefault="00473D56">
            <w:pPr>
              <w:numPr>
                <w:ilvl w:val="0"/>
                <w:numId w:val="7"/>
              </w:numPr>
              <w:spacing w:after="7" w:line="256" w:lineRule="auto"/>
              <w:ind w:hanging="360"/>
            </w:pPr>
            <w:r>
              <w:rPr>
                <w:sz w:val="20"/>
              </w:rPr>
              <w:t>Refection on the analysis and synthesis of material</w:t>
            </w:r>
          </w:p>
          <w:p w14:paraId="595C7576" w14:textId="77777777" w:rsidR="00A26117" w:rsidRDefault="00473D56">
            <w:pPr>
              <w:numPr>
                <w:ilvl w:val="0"/>
                <w:numId w:val="7"/>
              </w:numPr>
              <w:spacing w:after="10" w:line="256" w:lineRule="auto"/>
              <w:ind w:hanging="360"/>
            </w:pPr>
            <w:r>
              <w:rPr>
                <w:sz w:val="20"/>
              </w:rPr>
              <w:t>Identifies gaps and inconsistencies</w:t>
            </w:r>
          </w:p>
          <w:p w14:paraId="4B1325BB" w14:textId="77777777" w:rsidR="00A26117" w:rsidRDefault="00473D56">
            <w:pPr>
              <w:numPr>
                <w:ilvl w:val="0"/>
                <w:numId w:val="7"/>
              </w:numPr>
              <w:spacing w:after="0" w:line="259" w:lineRule="auto"/>
              <w:ind w:hanging="360"/>
            </w:pPr>
            <w:r>
              <w:rPr>
                <w:sz w:val="20"/>
              </w:rPr>
              <w:t xml:space="preserve">Summarizes overall </w:t>
            </w:r>
          </w:p>
          <w:p w14:paraId="389B460F" w14:textId="77777777" w:rsidR="00A26117" w:rsidRDefault="00473D56">
            <w:pPr>
              <w:spacing w:after="23" w:line="240" w:lineRule="auto"/>
              <w:ind w:left="722" w:firstLine="0"/>
            </w:pPr>
            <w:r>
              <w:rPr>
                <w:sz w:val="20"/>
              </w:rPr>
              <w:t>strengths and weaknesses of the studies reviewed</w:t>
            </w:r>
          </w:p>
          <w:p w14:paraId="37DB8019" w14:textId="77777777" w:rsidR="00A26117" w:rsidRDefault="00473D56">
            <w:pPr>
              <w:numPr>
                <w:ilvl w:val="0"/>
                <w:numId w:val="7"/>
              </w:numPr>
              <w:spacing w:after="0" w:line="259" w:lineRule="auto"/>
              <w:ind w:hanging="360"/>
            </w:pPr>
            <w:r>
              <w:rPr>
                <w:sz w:val="20"/>
              </w:rPr>
              <w:t>Discuss similarities and differences</w:t>
            </w:r>
          </w:p>
        </w:tc>
        <w:tc>
          <w:tcPr>
            <w:tcW w:w="2398" w:type="dxa"/>
            <w:tcBorders>
              <w:top w:val="single" w:sz="8" w:space="0" w:color="5B9BD5"/>
              <w:left w:val="single" w:sz="8" w:space="0" w:color="5B9BD5"/>
              <w:bottom w:val="single" w:sz="8" w:space="0" w:color="5B9BD5"/>
              <w:right w:val="single" w:sz="8" w:space="0" w:color="5B9BD5"/>
            </w:tcBorders>
            <w:shd w:val="clear" w:color="auto" w:fill="D6E6F4"/>
          </w:tcPr>
          <w:p w14:paraId="7ACDFFF7" w14:textId="77777777" w:rsidR="00A26117" w:rsidRDefault="00473D56">
            <w:pPr>
              <w:spacing w:after="0" w:line="259" w:lineRule="auto"/>
              <w:ind w:left="0" w:firstLine="0"/>
            </w:pPr>
            <w:r>
              <w:rPr>
                <w:sz w:val="20"/>
              </w:rPr>
              <w:t>Meets criteria. Is well organized, follow’s a logical sequence that allows the reader to arrive at a logical conclusion?</w:t>
            </w:r>
          </w:p>
        </w:tc>
        <w:tc>
          <w:tcPr>
            <w:tcW w:w="2136" w:type="dxa"/>
            <w:tcBorders>
              <w:top w:val="single" w:sz="8" w:space="0" w:color="5B9BD5"/>
              <w:left w:val="single" w:sz="8" w:space="0" w:color="5B9BD5"/>
              <w:bottom w:val="single" w:sz="8" w:space="0" w:color="5B9BD5"/>
              <w:right w:val="single" w:sz="8" w:space="0" w:color="5B9BD5"/>
            </w:tcBorders>
            <w:shd w:val="clear" w:color="auto" w:fill="D6E6F4"/>
          </w:tcPr>
          <w:p w14:paraId="4BE1B279" w14:textId="77777777" w:rsidR="00A26117" w:rsidRDefault="00473D56">
            <w:pPr>
              <w:spacing w:after="0" w:line="259" w:lineRule="auto"/>
              <w:ind w:left="2" w:right="33" w:firstLine="0"/>
            </w:pPr>
            <w:r>
              <w:rPr>
                <w:sz w:val="20"/>
              </w:rPr>
              <w:t xml:space="preserve">Does not meet 1-2 of the criteria but is organized, and/or demonstrates illogical sequencing or structure. </w:t>
            </w:r>
          </w:p>
        </w:tc>
        <w:tc>
          <w:tcPr>
            <w:tcW w:w="2167" w:type="dxa"/>
            <w:tcBorders>
              <w:top w:val="single" w:sz="8" w:space="0" w:color="5B9BD5"/>
              <w:left w:val="single" w:sz="8" w:space="0" w:color="5B9BD5"/>
              <w:bottom w:val="single" w:sz="8" w:space="0" w:color="5B9BD5"/>
              <w:right w:val="single" w:sz="8" w:space="0" w:color="5B9BD5"/>
            </w:tcBorders>
            <w:shd w:val="clear" w:color="auto" w:fill="D6E6F4"/>
          </w:tcPr>
          <w:p w14:paraId="2C889CA8" w14:textId="77777777" w:rsidR="00A26117" w:rsidRDefault="00473D56">
            <w:pPr>
              <w:spacing w:after="0" w:line="259" w:lineRule="auto"/>
              <w:ind w:left="2" w:firstLine="0"/>
            </w:pPr>
            <w:r>
              <w:rPr>
                <w:sz w:val="20"/>
              </w:rPr>
              <w:t>Does not meet &gt;two or more of the criteria and/or is weakly organized with no logical sequencing or structure. Conclusions cannot be made.</w:t>
            </w:r>
          </w:p>
        </w:tc>
      </w:tr>
      <w:tr w:rsidR="00A26117" w14:paraId="16F96654" w14:textId="77777777">
        <w:trPr>
          <w:trHeight w:val="251"/>
        </w:trPr>
        <w:tc>
          <w:tcPr>
            <w:tcW w:w="3233" w:type="dxa"/>
            <w:tcBorders>
              <w:top w:val="single" w:sz="8" w:space="0" w:color="5B9BD5"/>
              <w:left w:val="nil"/>
              <w:bottom w:val="single" w:sz="8" w:space="0" w:color="5B9BD5"/>
              <w:right w:val="single" w:sz="6" w:space="0" w:color="5B9BD5"/>
            </w:tcBorders>
          </w:tcPr>
          <w:p w14:paraId="512BDF62" w14:textId="77777777" w:rsidR="00A26117" w:rsidRDefault="00A26117">
            <w:pPr>
              <w:spacing w:after="160" w:line="259" w:lineRule="auto"/>
              <w:ind w:left="0" w:firstLine="0"/>
            </w:pPr>
          </w:p>
        </w:tc>
        <w:tc>
          <w:tcPr>
            <w:tcW w:w="2398" w:type="dxa"/>
            <w:tcBorders>
              <w:top w:val="single" w:sz="8" w:space="0" w:color="5B9BD5"/>
              <w:left w:val="single" w:sz="6" w:space="0" w:color="5B9BD5"/>
              <w:bottom w:val="single" w:sz="8" w:space="0" w:color="5B9BD5"/>
              <w:right w:val="single" w:sz="6" w:space="0" w:color="5B9BD5"/>
            </w:tcBorders>
            <w:shd w:val="clear" w:color="auto" w:fill="ADCCEA"/>
          </w:tcPr>
          <w:p w14:paraId="1B259FD9" w14:textId="77777777" w:rsidR="00A26117" w:rsidRDefault="00473D56">
            <w:pPr>
              <w:spacing w:after="0" w:line="259" w:lineRule="auto"/>
              <w:ind w:left="0" w:right="47" w:firstLine="0"/>
              <w:jc w:val="center"/>
            </w:pPr>
            <w:r>
              <w:rPr>
                <w:sz w:val="20"/>
              </w:rPr>
              <w:t>10-7</w:t>
            </w:r>
          </w:p>
        </w:tc>
        <w:tc>
          <w:tcPr>
            <w:tcW w:w="2136" w:type="dxa"/>
            <w:tcBorders>
              <w:top w:val="single" w:sz="8" w:space="0" w:color="5B9BD5"/>
              <w:left w:val="single" w:sz="6" w:space="0" w:color="5B9BD5"/>
              <w:bottom w:val="single" w:sz="8" w:space="0" w:color="5B9BD5"/>
              <w:right w:val="single" w:sz="6" w:space="0" w:color="5B9BD5"/>
            </w:tcBorders>
            <w:shd w:val="clear" w:color="auto" w:fill="ADCCEA"/>
          </w:tcPr>
          <w:p w14:paraId="0D721B3B" w14:textId="77777777" w:rsidR="00A26117" w:rsidRDefault="00473D56">
            <w:pPr>
              <w:spacing w:after="0" w:line="259" w:lineRule="auto"/>
              <w:ind w:left="0" w:right="44" w:firstLine="0"/>
              <w:jc w:val="center"/>
            </w:pPr>
            <w:r>
              <w:rPr>
                <w:sz w:val="20"/>
              </w:rPr>
              <w:t>6-4</w:t>
            </w:r>
          </w:p>
        </w:tc>
        <w:tc>
          <w:tcPr>
            <w:tcW w:w="2167" w:type="dxa"/>
            <w:tcBorders>
              <w:top w:val="single" w:sz="8" w:space="0" w:color="5B9BD5"/>
              <w:left w:val="single" w:sz="6" w:space="0" w:color="5B9BD5"/>
              <w:bottom w:val="single" w:sz="8" w:space="0" w:color="5B9BD5"/>
              <w:right w:val="single" w:sz="8" w:space="0" w:color="5B9BD5"/>
            </w:tcBorders>
            <w:shd w:val="clear" w:color="auto" w:fill="ADCCEA"/>
          </w:tcPr>
          <w:p w14:paraId="6D8B6047" w14:textId="77777777" w:rsidR="00A26117" w:rsidRDefault="00473D56">
            <w:pPr>
              <w:spacing w:after="0" w:line="259" w:lineRule="auto"/>
              <w:ind w:left="0" w:right="41" w:firstLine="0"/>
              <w:jc w:val="center"/>
            </w:pPr>
            <w:r>
              <w:rPr>
                <w:sz w:val="20"/>
              </w:rPr>
              <w:t>3-0</w:t>
            </w:r>
          </w:p>
        </w:tc>
      </w:tr>
      <w:tr w:rsidR="00A26117" w14:paraId="020CB39E" w14:textId="77777777">
        <w:trPr>
          <w:trHeight w:val="721"/>
        </w:trPr>
        <w:tc>
          <w:tcPr>
            <w:tcW w:w="3233" w:type="dxa"/>
            <w:tcBorders>
              <w:top w:val="single" w:sz="8" w:space="0" w:color="5B9BD5"/>
              <w:left w:val="nil"/>
              <w:bottom w:val="nil"/>
              <w:right w:val="single" w:sz="8" w:space="0" w:color="5B9BD5"/>
            </w:tcBorders>
          </w:tcPr>
          <w:p w14:paraId="78D75298" w14:textId="77777777" w:rsidR="00A26117" w:rsidRDefault="00473D56">
            <w:pPr>
              <w:spacing w:after="17" w:line="259" w:lineRule="auto"/>
              <w:ind w:left="2" w:firstLine="0"/>
            </w:pPr>
            <w:r>
              <w:rPr>
                <w:sz w:val="20"/>
              </w:rPr>
              <w:t>Grammar</w:t>
            </w:r>
          </w:p>
          <w:p w14:paraId="77888641" w14:textId="77777777" w:rsidR="00A26117" w:rsidRDefault="00473D56">
            <w:pPr>
              <w:spacing w:after="0" w:line="259" w:lineRule="auto"/>
              <w:ind w:left="722" w:hanging="360"/>
            </w:pPr>
            <w:r>
              <w:rPr>
                <w:rFonts w:ascii="Segoe UI Symbol" w:eastAsia="Segoe UI Symbol" w:hAnsi="Segoe UI Symbol" w:cs="Segoe UI Symbol"/>
                <w:sz w:val="20"/>
              </w:rPr>
              <w:t xml:space="preserve">∑ </w:t>
            </w:r>
            <w:r>
              <w:rPr>
                <w:i/>
                <w:sz w:val="20"/>
              </w:rPr>
              <w:t xml:space="preserve">See Turn-It-In for </w:t>
            </w:r>
            <w:proofErr w:type="spellStart"/>
            <w:r>
              <w:rPr>
                <w:i/>
                <w:sz w:val="20"/>
              </w:rPr>
              <w:t>SPerr</w:t>
            </w:r>
            <w:proofErr w:type="spellEnd"/>
            <w:r>
              <w:rPr>
                <w:i/>
                <w:sz w:val="20"/>
              </w:rPr>
              <w:t xml:space="preserve">= spelling error </w:t>
            </w:r>
          </w:p>
        </w:tc>
        <w:tc>
          <w:tcPr>
            <w:tcW w:w="2398" w:type="dxa"/>
            <w:tcBorders>
              <w:top w:val="single" w:sz="8" w:space="0" w:color="5B9BD5"/>
              <w:left w:val="single" w:sz="8" w:space="0" w:color="5B9BD5"/>
              <w:bottom w:val="single" w:sz="8" w:space="0" w:color="5B9BD5"/>
              <w:right w:val="single" w:sz="8" w:space="0" w:color="5B9BD5"/>
            </w:tcBorders>
            <w:shd w:val="clear" w:color="auto" w:fill="D6E6F4"/>
          </w:tcPr>
          <w:p w14:paraId="4B936153" w14:textId="77777777" w:rsidR="00A26117" w:rsidRDefault="00473D56">
            <w:pPr>
              <w:spacing w:after="0" w:line="259" w:lineRule="auto"/>
              <w:ind w:left="0" w:firstLine="0"/>
            </w:pPr>
            <w:r>
              <w:rPr>
                <w:sz w:val="20"/>
              </w:rPr>
              <w:t xml:space="preserve">There are no </w:t>
            </w:r>
            <w:proofErr w:type="gramStart"/>
            <w:r>
              <w:rPr>
                <w:sz w:val="20"/>
              </w:rPr>
              <w:t>major  grammatical</w:t>
            </w:r>
            <w:proofErr w:type="gramEnd"/>
            <w:r>
              <w:rPr>
                <w:sz w:val="20"/>
              </w:rPr>
              <w:t xml:space="preserve"> errors (&lt;3 </w:t>
            </w:r>
            <w:proofErr w:type="spellStart"/>
            <w:r>
              <w:rPr>
                <w:sz w:val="20"/>
              </w:rPr>
              <w:t>SPerr</w:t>
            </w:r>
            <w:proofErr w:type="spellEnd"/>
            <w:r>
              <w:rPr>
                <w:sz w:val="20"/>
              </w:rPr>
              <w:t>)</w:t>
            </w:r>
          </w:p>
        </w:tc>
        <w:tc>
          <w:tcPr>
            <w:tcW w:w="2136" w:type="dxa"/>
            <w:tcBorders>
              <w:top w:val="single" w:sz="8" w:space="0" w:color="5B9BD5"/>
              <w:left w:val="single" w:sz="8" w:space="0" w:color="5B9BD5"/>
              <w:bottom w:val="single" w:sz="8" w:space="0" w:color="5B9BD5"/>
              <w:right w:val="single" w:sz="8" w:space="0" w:color="5B9BD5"/>
            </w:tcBorders>
            <w:shd w:val="clear" w:color="auto" w:fill="D6E6F4"/>
          </w:tcPr>
          <w:p w14:paraId="700994C7" w14:textId="77777777" w:rsidR="00A26117" w:rsidRDefault="00473D56">
            <w:pPr>
              <w:spacing w:after="0" w:line="259" w:lineRule="auto"/>
              <w:ind w:left="2" w:firstLine="0"/>
            </w:pPr>
            <w:r>
              <w:rPr>
                <w:sz w:val="20"/>
              </w:rPr>
              <w:t xml:space="preserve">There are a few </w:t>
            </w:r>
          </w:p>
          <w:p w14:paraId="3A9D7826" w14:textId="77777777" w:rsidR="00A26117" w:rsidRDefault="00473D56">
            <w:pPr>
              <w:spacing w:after="0" w:line="259" w:lineRule="auto"/>
              <w:ind w:left="2" w:firstLine="0"/>
            </w:pPr>
            <w:r>
              <w:rPr>
                <w:sz w:val="20"/>
              </w:rPr>
              <w:t xml:space="preserve">grammatical errors. (&lt;5 </w:t>
            </w:r>
            <w:proofErr w:type="spellStart"/>
            <w:r>
              <w:rPr>
                <w:sz w:val="20"/>
              </w:rPr>
              <w:t>SPerr</w:t>
            </w:r>
            <w:proofErr w:type="spellEnd"/>
            <w:r>
              <w:rPr>
                <w:sz w:val="20"/>
              </w:rPr>
              <w:t>)</w:t>
            </w:r>
          </w:p>
        </w:tc>
        <w:tc>
          <w:tcPr>
            <w:tcW w:w="2167" w:type="dxa"/>
            <w:tcBorders>
              <w:top w:val="single" w:sz="8" w:space="0" w:color="5B9BD5"/>
              <w:left w:val="single" w:sz="8" w:space="0" w:color="5B9BD5"/>
              <w:bottom w:val="single" w:sz="8" w:space="0" w:color="5B9BD5"/>
              <w:right w:val="single" w:sz="8" w:space="0" w:color="5B9BD5"/>
            </w:tcBorders>
            <w:shd w:val="clear" w:color="auto" w:fill="D6E6F4"/>
          </w:tcPr>
          <w:p w14:paraId="46172C56" w14:textId="77777777" w:rsidR="00A26117" w:rsidRDefault="00473D56">
            <w:pPr>
              <w:spacing w:after="0" w:line="259" w:lineRule="auto"/>
              <w:ind w:left="2" w:firstLine="0"/>
            </w:pPr>
            <w:r>
              <w:rPr>
                <w:sz w:val="20"/>
              </w:rPr>
              <w:t xml:space="preserve">There are major grammatical errors. (&gt;5 </w:t>
            </w:r>
            <w:proofErr w:type="spellStart"/>
            <w:r>
              <w:rPr>
                <w:sz w:val="20"/>
              </w:rPr>
              <w:t>SPerr</w:t>
            </w:r>
            <w:proofErr w:type="spellEnd"/>
            <w:r>
              <w:rPr>
                <w:sz w:val="20"/>
              </w:rPr>
              <w:t>)</w:t>
            </w:r>
          </w:p>
        </w:tc>
      </w:tr>
      <w:tr w:rsidR="00A26117" w14:paraId="68917936" w14:textId="77777777">
        <w:trPr>
          <w:trHeight w:val="247"/>
        </w:trPr>
        <w:tc>
          <w:tcPr>
            <w:tcW w:w="3233" w:type="dxa"/>
            <w:tcBorders>
              <w:top w:val="single" w:sz="8" w:space="0" w:color="5B9BD5"/>
              <w:left w:val="nil"/>
              <w:bottom w:val="single" w:sz="8" w:space="0" w:color="5B9BD5"/>
              <w:right w:val="single" w:sz="6" w:space="0" w:color="5B9BD5"/>
            </w:tcBorders>
          </w:tcPr>
          <w:p w14:paraId="3C5355BE" w14:textId="77777777" w:rsidR="00A26117" w:rsidRDefault="00A26117">
            <w:pPr>
              <w:spacing w:after="160" w:line="259" w:lineRule="auto"/>
              <w:ind w:left="0" w:firstLine="0"/>
            </w:pPr>
          </w:p>
        </w:tc>
        <w:tc>
          <w:tcPr>
            <w:tcW w:w="6701" w:type="dxa"/>
            <w:gridSpan w:val="3"/>
            <w:tcBorders>
              <w:top w:val="single" w:sz="8" w:space="0" w:color="5B9BD5"/>
              <w:left w:val="single" w:sz="6" w:space="0" w:color="5B9BD5"/>
              <w:bottom w:val="single" w:sz="8" w:space="0" w:color="5B9BD5"/>
              <w:right w:val="single" w:sz="8" w:space="0" w:color="5B9BD5"/>
            </w:tcBorders>
            <w:shd w:val="clear" w:color="auto" w:fill="ADCCEA"/>
          </w:tcPr>
          <w:p w14:paraId="640D2D58" w14:textId="77777777" w:rsidR="00A26117" w:rsidRDefault="00473D56">
            <w:pPr>
              <w:spacing w:after="0" w:line="259" w:lineRule="auto"/>
              <w:ind w:left="0" w:right="39" w:firstLine="0"/>
              <w:jc w:val="center"/>
            </w:pPr>
            <w:r>
              <w:rPr>
                <w:sz w:val="20"/>
              </w:rPr>
              <w:t xml:space="preserve">Automatic </w:t>
            </w:r>
            <w:proofErr w:type="gramStart"/>
            <w:r>
              <w:rPr>
                <w:sz w:val="20"/>
              </w:rPr>
              <w:t>5 point</w:t>
            </w:r>
            <w:proofErr w:type="gramEnd"/>
            <w:r>
              <w:rPr>
                <w:sz w:val="20"/>
              </w:rPr>
              <w:t xml:space="preserve"> deduction per page</w:t>
            </w:r>
          </w:p>
        </w:tc>
      </w:tr>
      <w:tr w:rsidR="00A26117" w14:paraId="74F48E44" w14:textId="77777777">
        <w:trPr>
          <w:trHeight w:val="251"/>
        </w:trPr>
        <w:tc>
          <w:tcPr>
            <w:tcW w:w="3233" w:type="dxa"/>
            <w:tcBorders>
              <w:top w:val="single" w:sz="8" w:space="0" w:color="5B9BD5"/>
              <w:left w:val="nil"/>
              <w:bottom w:val="single" w:sz="8" w:space="0" w:color="5B9BD5"/>
              <w:right w:val="single" w:sz="8" w:space="0" w:color="5B9BD5"/>
            </w:tcBorders>
          </w:tcPr>
          <w:p w14:paraId="2FE3EA34" w14:textId="77777777" w:rsidR="00A26117" w:rsidRDefault="00473D56">
            <w:pPr>
              <w:spacing w:after="0" w:line="259" w:lineRule="auto"/>
              <w:ind w:left="2" w:firstLine="0"/>
            </w:pPr>
            <w:r>
              <w:rPr>
                <w:sz w:val="20"/>
              </w:rPr>
              <w:t>Length</w:t>
            </w:r>
          </w:p>
        </w:tc>
        <w:tc>
          <w:tcPr>
            <w:tcW w:w="6701" w:type="dxa"/>
            <w:gridSpan w:val="3"/>
            <w:tcBorders>
              <w:top w:val="single" w:sz="8" w:space="0" w:color="5B9BD5"/>
              <w:left w:val="single" w:sz="8" w:space="0" w:color="5B9BD5"/>
              <w:bottom w:val="single" w:sz="8" w:space="0" w:color="5B9BD5"/>
              <w:right w:val="single" w:sz="8" w:space="0" w:color="5B9BD5"/>
            </w:tcBorders>
            <w:shd w:val="clear" w:color="auto" w:fill="D6E6F4"/>
          </w:tcPr>
          <w:p w14:paraId="559CA1B5" w14:textId="77777777" w:rsidR="00A26117" w:rsidRDefault="00473D56">
            <w:pPr>
              <w:spacing w:after="0" w:line="259" w:lineRule="auto"/>
              <w:ind w:left="0" w:firstLine="0"/>
            </w:pPr>
            <w:r>
              <w:rPr>
                <w:sz w:val="20"/>
              </w:rPr>
              <w:t xml:space="preserve">Exceed OR does not meet 3 – </w:t>
            </w:r>
            <w:proofErr w:type="gramStart"/>
            <w:r>
              <w:rPr>
                <w:sz w:val="20"/>
              </w:rPr>
              <w:t>5 page</w:t>
            </w:r>
            <w:proofErr w:type="gramEnd"/>
            <w:r>
              <w:rPr>
                <w:sz w:val="20"/>
              </w:rPr>
              <w:t xml:space="preserve"> criteria by more than 2 page</w:t>
            </w:r>
          </w:p>
        </w:tc>
      </w:tr>
      <w:tr w:rsidR="00A26117" w14:paraId="42E89690" w14:textId="77777777">
        <w:trPr>
          <w:trHeight w:val="250"/>
        </w:trPr>
        <w:tc>
          <w:tcPr>
            <w:tcW w:w="3233" w:type="dxa"/>
            <w:tcBorders>
              <w:top w:val="single" w:sz="8" w:space="0" w:color="5B9BD5"/>
              <w:left w:val="nil"/>
              <w:bottom w:val="single" w:sz="8" w:space="0" w:color="5B9BD5"/>
              <w:right w:val="single" w:sz="6" w:space="0" w:color="5B9BD5"/>
            </w:tcBorders>
          </w:tcPr>
          <w:p w14:paraId="6502CE06" w14:textId="77777777" w:rsidR="00A26117" w:rsidRDefault="00A26117">
            <w:pPr>
              <w:spacing w:after="160" w:line="259" w:lineRule="auto"/>
              <w:ind w:left="0" w:firstLine="0"/>
            </w:pPr>
          </w:p>
        </w:tc>
        <w:tc>
          <w:tcPr>
            <w:tcW w:w="2398" w:type="dxa"/>
            <w:tcBorders>
              <w:top w:val="single" w:sz="8" w:space="0" w:color="5B9BD5"/>
              <w:left w:val="single" w:sz="6" w:space="0" w:color="5B9BD5"/>
              <w:bottom w:val="single" w:sz="8" w:space="0" w:color="5B9BD5"/>
              <w:right w:val="single" w:sz="6" w:space="0" w:color="5B9BD5"/>
            </w:tcBorders>
            <w:shd w:val="clear" w:color="auto" w:fill="ADCCEA"/>
          </w:tcPr>
          <w:p w14:paraId="37A697D1" w14:textId="77777777" w:rsidR="00A26117" w:rsidRDefault="00473D56">
            <w:pPr>
              <w:spacing w:after="0" w:line="259" w:lineRule="auto"/>
              <w:ind w:left="0" w:right="38" w:firstLine="0"/>
              <w:jc w:val="center"/>
            </w:pPr>
            <w:r>
              <w:rPr>
                <w:sz w:val="20"/>
              </w:rPr>
              <w:t>5</w:t>
            </w:r>
          </w:p>
        </w:tc>
        <w:tc>
          <w:tcPr>
            <w:tcW w:w="2136" w:type="dxa"/>
            <w:tcBorders>
              <w:top w:val="single" w:sz="8" w:space="0" w:color="5B9BD5"/>
              <w:left w:val="single" w:sz="6" w:space="0" w:color="5B9BD5"/>
              <w:bottom w:val="single" w:sz="8" w:space="0" w:color="5B9BD5"/>
              <w:right w:val="single" w:sz="6" w:space="0" w:color="5B9BD5"/>
            </w:tcBorders>
            <w:shd w:val="clear" w:color="auto" w:fill="ADCCEA"/>
          </w:tcPr>
          <w:p w14:paraId="0D1B0C63" w14:textId="77777777" w:rsidR="00A26117" w:rsidRDefault="00473D56">
            <w:pPr>
              <w:spacing w:after="0" w:line="259" w:lineRule="auto"/>
              <w:ind w:left="0" w:right="36" w:firstLine="0"/>
              <w:jc w:val="center"/>
            </w:pPr>
            <w:r>
              <w:rPr>
                <w:sz w:val="20"/>
              </w:rPr>
              <w:t>3</w:t>
            </w:r>
          </w:p>
        </w:tc>
        <w:tc>
          <w:tcPr>
            <w:tcW w:w="2167" w:type="dxa"/>
            <w:tcBorders>
              <w:top w:val="single" w:sz="8" w:space="0" w:color="5B9BD5"/>
              <w:left w:val="single" w:sz="6" w:space="0" w:color="5B9BD5"/>
              <w:bottom w:val="single" w:sz="8" w:space="0" w:color="5B9BD5"/>
              <w:right w:val="single" w:sz="8" w:space="0" w:color="5B9BD5"/>
            </w:tcBorders>
            <w:shd w:val="clear" w:color="auto" w:fill="ADCCEA"/>
          </w:tcPr>
          <w:p w14:paraId="61B6F52C" w14:textId="77777777" w:rsidR="00A26117" w:rsidRDefault="00473D56">
            <w:pPr>
              <w:spacing w:after="0" w:line="259" w:lineRule="auto"/>
              <w:ind w:left="0" w:right="33" w:firstLine="0"/>
              <w:jc w:val="center"/>
            </w:pPr>
            <w:r>
              <w:rPr>
                <w:sz w:val="20"/>
              </w:rPr>
              <w:t>1</w:t>
            </w:r>
          </w:p>
        </w:tc>
      </w:tr>
      <w:tr w:rsidR="00A26117" w14:paraId="39B918AD" w14:textId="77777777">
        <w:trPr>
          <w:trHeight w:val="1631"/>
        </w:trPr>
        <w:tc>
          <w:tcPr>
            <w:tcW w:w="3233" w:type="dxa"/>
            <w:tcBorders>
              <w:top w:val="single" w:sz="8" w:space="0" w:color="5B9BD5"/>
              <w:left w:val="nil"/>
              <w:bottom w:val="single" w:sz="8" w:space="0" w:color="5B9BD5"/>
              <w:right w:val="single" w:sz="8" w:space="0" w:color="5B9BD5"/>
            </w:tcBorders>
          </w:tcPr>
          <w:p w14:paraId="6FE4FCA2" w14:textId="77777777" w:rsidR="00A26117" w:rsidRDefault="00473D56">
            <w:pPr>
              <w:spacing w:after="0" w:line="271" w:lineRule="auto"/>
              <w:ind w:left="362" w:right="253" w:hanging="360"/>
              <w:jc w:val="both"/>
            </w:pPr>
            <w:r>
              <w:rPr>
                <w:sz w:val="20"/>
              </w:rPr>
              <w:t xml:space="preserve">Articles </w:t>
            </w:r>
            <w:r>
              <w:rPr>
                <w:rFonts w:ascii="Courier New" w:eastAsia="Courier New" w:hAnsi="Courier New" w:cs="Courier New"/>
                <w:sz w:val="20"/>
              </w:rPr>
              <w:t xml:space="preserve">o </w:t>
            </w:r>
            <w:r>
              <w:rPr>
                <w:sz w:val="20"/>
              </w:rPr>
              <w:t xml:space="preserve">Selects 5 Primary sources </w:t>
            </w:r>
            <w:proofErr w:type="spellStart"/>
            <w:r>
              <w:rPr>
                <w:rFonts w:ascii="Courier New" w:eastAsia="Courier New" w:hAnsi="Courier New" w:cs="Courier New"/>
                <w:sz w:val="20"/>
              </w:rPr>
              <w:t>o</w:t>
            </w:r>
            <w:proofErr w:type="spellEnd"/>
            <w:r>
              <w:rPr>
                <w:rFonts w:ascii="Courier New" w:eastAsia="Courier New" w:hAnsi="Courier New" w:cs="Courier New"/>
                <w:sz w:val="20"/>
              </w:rPr>
              <w:t xml:space="preserve"> </w:t>
            </w:r>
            <w:r>
              <w:rPr>
                <w:sz w:val="20"/>
              </w:rPr>
              <w:t xml:space="preserve">Dated within last 5 years </w:t>
            </w:r>
            <w:proofErr w:type="spellStart"/>
            <w:r>
              <w:rPr>
                <w:rFonts w:ascii="Courier New" w:eastAsia="Courier New" w:hAnsi="Courier New" w:cs="Courier New"/>
                <w:sz w:val="20"/>
              </w:rPr>
              <w:t>o</w:t>
            </w:r>
            <w:proofErr w:type="spellEnd"/>
            <w:r>
              <w:rPr>
                <w:rFonts w:ascii="Courier New" w:eastAsia="Courier New" w:hAnsi="Courier New" w:cs="Courier New"/>
                <w:sz w:val="20"/>
              </w:rPr>
              <w:t xml:space="preserve"> </w:t>
            </w:r>
            <w:r>
              <w:rPr>
                <w:sz w:val="20"/>
              </w:rPr>
              <w:t xml:space="preserve">All sources are </w:t>
            </w:r>
            <w:proofErr w:type="gramStart"/>
            <w:r>
              <w:rPr>
                <w:sz w:val="20"/>
              </w:rPr>
              <w:t>from  peer</w:t>
            </w:r>
            <w:proofErr w:type="gramEnd"/>
            <w:r>
              <w:rPr>
                <w:sz w:val="20"/>
              </w:rPr>
              <w:t xml:space="preserve">  reviewed journal </w:t>
            </w:r>
          </w:p>
          <w:p w14:paraId="3EBCC963" w14:textId="77777777" w:rsidR="00A26117" w:rsidRDefault="00473D56">
            <w:pPr>
              <w:spacing w:after="0" w:line="259" w:lineRule="auto"/>
              <w:ind w:left="722" w:hanging="360"/>
            </w:pPr>
            <w:r>
              <w:rPr>
                <w:rFonts w:ascii="Courier New" w:eastAsia="Courier New" w:hAnsi="Courier New" w:cs="Courier New"/>
                <w:sz w:val="20"/>
              </w:rPr>
              <w:t xml:space="preserve">o </w:t>
            </w:r>
            <w:r>
              <w:rPr>
                <w:sz w:val="20"/>
              </w:rPr>
              <w:t>At least one source is from a nursing journal</w:t>
            </w:r>
          </w:p>
        </w:tc>
        <w:tc>
          <w:tcPr>
            <w:tcW w:w="2398" w:type="dxa"/>
            <w:tcBorders>
              <w:top w:val="single" w:sz="8" w:space="0" w:color="5B9BD5"/>
              <w:left w:val="single" w:sz="8" w:space="0" w:color="5B9BD5"/>
              <w:bottom w:val="single" w:sz="8" w:space="0" w:color="5B9BD5"/>
              <w:right w:val="single" w:sz="8" w:space="0" w:color="5B9BD5"/>
            </w:tcBorders>
            <w:shd w:val="clear" w:color="auto" w:fill="D6E6F4"/>
          </w:tcPr>
          <w:p w14:paraId="6B86C297" w14:textId="77777777" w:rsidR="00A26117" w:rsidRDefault="00473D56">
            <w:pPr>
              <w:spacing w:after="0" w:line="259" w:lineRule="auto"/>
              <w:ind w:left="0" w:firstLine="0"/>
            </w:pPr>
            <w:r>
              <w:rPr>
                <w:sz w:val="20"/>
              </w:rPr>
              <w:t>Meets all criteria</w:t>
            </w:r>
          </w:p>
        </w:tc>
        <w:tc>
          <w:tcPr>
            <w:tcW w:w="2136" w:type="dxa"/>
            <w:tcBorders>
              <w:top w:val="single" w:sz="8" w:space="0" w:color="5B9BD5"/>
              <w:left w:val="single" w:sz="8" w:space="0" w:color="5B9BD5"/>
              <w:bottom w:val="single" w:sz="8" w:space="0" w:color="5B9BD5"/>
              <w:right w:val="single" w:sz="8" w:space="0" w:color="5B9BD5"/>
            </w:tcBorders>
            <w:shd w:val="clear" w:color="auto" w:fill="D6E6F4"/>
          </w:tcPr>
          <w:p w14:paraId="2BE3FCB7" w14:textId="77777777" w:rsidR="00A26117" w:rsidRDefault="00473D56">
            <w:pPr>
              <w:spacing w:after="0" w:line="259" w:lineRule="auto"/>
              <w:ind w:left="2" w:right="5" w:firstLine="0"/>
            </w:pPr>
            <w:r>
              <w:rPr>
                <w:sz w:val="20"/>
              </w:rPr>
              <w:t>Does not meet one of the criteria</w:t>
            </w:r>
          </w:p>
        </w:tc>
        <w:tc>
          <w:tcPr>
            <w:tcW w:w="2167" w:type="dxa"/>
            <w:tcBorders>
              <w:top w:val="single" w:sz="8" w:space="0" w:color="5B9BD5"/>
              <w:left w:val="single" w:sz="8" w:space="0" w:color="5B9BD5"/>
              <w:bottom w:val="single" w:sz="8" w:space="0" w:color="5B9BD5"/>
              <w:right w:val="single" w:sz="8" w:space="0" w:color="5B9BD5"/>
            </w:tcBorders>
            <w:shd w:val="clear" w:color="auto" w:fill="D6E6F4"/>
          </w:tcPr>
          <w:p w14:paraId="6462B4A5" w14:textId="77777777" w:rsidR="00A26117" w:rsidRDefault="00473D56">
            <w:pPr>
              <w:spacing w:after="0" w:line="259" w:lineRule="auto"/>
              <w:ind w:left="2" w:firstLine="0"/>
            </w:pPr>
            <w:r>
              <w:rPr>
                <w:sz w:val="20"/>
              </w:rPr>
              <w:t>Does not meet two or more of the criteria</w:t>
            </w:r>
          </w:p>
        </w:tc>
      </w:tr>
      <w:tr w:rsidR="00A26117" w14:paraId="7CDCF516" w14:textId="77777777">
        <w:trPr>
          <w:trHeight w:val="250"/>
        </w:trPr>
        <w:tc>
          <w:tcPr>
            <w:tcW w:w="3233" w:type="dxa"/>
            <w:tcBorders>
              <w:top w:val="single" w:sz="8" w:space="0" w:color="5B9BD5"/>
              <w:left w:val="nil"/>
              <w:bottom w:val="single" w:sz="8" w:space="0" w:color="5B9BD5"/>
              <w:right w:val="single" w:sz="6" w:space="0" w:color="5B9BD5"/>
            </w:tcBorders>
          </w:tcPr>
          <w:p w14:paraId="0CF46C8F" w14:textId="77777777" w:rsidR="00A26117" w:rsidRDefault="00A26117">
            <w:pPr>
              <w:spacing w:after="160" w:line="259" w:lineRule="auto"/>
              <w:ind w:left="0" w:firstLine="0"/>
            </w:pPr>
          </w:p>
        </w:tc>
        <w:tc>
          <w:tcPr>
            <w:tcW w:w="2398" w:type="dxa"/>
            <w:tcBorders>
              <w:top w:val="single" w:sz="8" w:space="0" w:color="5B9BD5"/>
              <w:left w:val="single" w:sz="6" w:space="0" w:color="5B9BD5"/>
              <w:bottom w:val="single" w:sz="8" w:space="0" w:color="5B9BD5"/>
              <w:right w:val="single" w:sz="6" w:space="0" w:color="5B9BD5"/>
            </w:tcBorders>
            <w:shd w:val="clear" w:color="auto" w:fill="ADCCEA"/>
          </w:tcPr>
          <w:p w14:paraId="17F556E9" w14:textId="77777777" w:rsidR="00A26117" w:rsidRDefault="00473D56">
            <w:pPr>
              <w:spacing w:after="0" w:line="259" w:lineRule="auto"/>
              <w:ind w:left="0" w:right="41" w:firstLine="0"/>
              <w:jc w:val="center"/>
            </w:pPr>
            <w:r>
              <w:rPr>
                <w:sz w:val="20"/>
              </w:rPr>
              <w:t>10-8</w:t>
            </w:r>
          </w:p>
        </w:tc>
        <w:tc>
          <w:tcPr>
            <w:tcW w:w="2136" w:type="dxa"/>
            <w:tcBorders>
              <w:top w:val="single" w:sz="8" w:space="0" w:color="5B9BD5"/>
              <w:left w:val="single" w:sz="6" w:space="0" w:color="5B9BD5"/>
              <w:bottom w:val="single" w:sz="8" w:space="0" w:color="5B9BD5"/>
              <w:right w:val="single" w:sz="6" w:space="0" w:color="5B9BD5"/>
            </w:tcBorders>
            <w:shd w:val="clear" w:color="auto" w:fill="ADCCEA"/>
          </w:tcPr>
          <w:p w14:paraId="3A13DB86" w14:textId="77777777" w:rsidR="00A26117" w:rsidRDefault="00473D56">
            <w:pPr>
              <w:spacing w:after="0" w:line="259" w:lineRule="auto"/>
              <w:ind w:left="0" w:right="38" w:firstLine="0"/>
              <w:jc w:val="center"/>
            </w:pPr>
            <w:r>
              <w:rPr>
                <w:sz w:val="20"/>
              </w:rPr>
              <w:t>7-5</w:t>
            </w:r>
          </w:p>
        </w:tc>
        <w:tc>
          <w:tcPr>
            <w:tcW w:w="2167" w:type="dxa"/>
            <w:tcBorders>
              <w:top w:val="single" w:sz="8" w:space="0" w:color="5B9BD5"/>
              <w:left w:val="single" w:sz="6" w:space="0" w:color="5B9BD5"/>
              <w:bottom w:val="single" w:sz="8" w:space="0" w:color="5B9BD5"/>
              <w:right w:val="single" w:sz="8" w:space="0" w:color="5B9BD5"/>
            </w:tcBorders>
            <w:shd w:val="clear" w:color="auto" w:fill="ADCCEA"/>
          </w:tcPr>
          <w:p w14:paraId="26D963F8" w14:textId="77777777" w:rsidR="00A26117" w:rsidRDefault="00473D56">
            <w:pPr>
              <w:spacing w:after="0" w:line="259" w:lineRule="auto"/>
              <w:ind w:left="0" w:right="35" w:firstLine="0"/>
              <w:jc w:val="center"/>
            </w:pPr>
            <w:r>
              <w:rPr>
                <w:sz w:val="20"/>
              </w:rPr>
              <w:t>4-0</w:t>
            </w:r>
          </w:p>
        </w:tc>
      </w:tr>
      <w:tr w:rsidR="00A26117" w14:paraId="0320384C" w14:textId="77777777">
        <w:trPr>
          <w:trHeight w:val="2320"/>
        </w:trPr>
        <w:tc>
          <w:tcPr>
            <w:tcW w:w="3233" w:type="dxa"/>
            <w:tcBorders>
              <w:top w:val="single" w:sz="8" w:space="0" w:color="5B9BD5"/>
              <w:left w:val="nil"/>
              <w:bottom w:val="single" w:sz="8" w:space="0" w:color="5B9BD5"/>
              <w:right w:val="single" w:sz="8" w:space="0" w:color="5B9BD5"/>
            </w:tcBorders>
          </w:tcPr>
          <w:p w14:paraId="43B33E95" w14:textId="77777777" w:rsidR="00A26117" w:rsidRDefault="00473D56">
            <w:pPr>
              <w:spacing w:after="250" w:line="259" w:lineRule="auto"/>
              <w:ind w:left="2" w:firstLine="0"/>
            </w:pPr>
            <w:r>
              <w:rPr>
                <w:sz w:val="20"/>
              </w:rPr>
              <w:t>Support and Referencing:</w:t>
            </w:r>
          </w:p>
          <w:p w14:paraId="4E74C20E" w14:textId="77777777" w:rsidR="00A26117" w:rsidRDefault="00473D56">
            <w:pPr>
              <w:spacing w:after="0" w:line="259" w:lineRule="auto"/>
              <w:ind w:left="362" w:firstLine="0"/>
            </w:pPr>
            <w:r>
              <w:rPr>
                <w:rFonts w:ascii="Segoe UI Symbol" w:eastAsia="Segoe UI Symbol" w:hAnsi="Segoe UI Symbol" w:cs="Segoe UI Symbol"/>
                <w:sz w:val="20"/>
              </w:rPr>
              <w:t xml:space="preserve">∑ </w:t>
            </w:r>
            <w:r>
              <w:rPr>
                <w:i/>
                <w:sz w:val="20"/>
              </w:rPr>
              <w:t xml:space="preserve">See Turn-It-In for </w:t>
            </w:r>
          </w:p>
          <w:p w14:paraId="70456A73" w14:textId="77777777" w:rsidR="00A26117" w:rsidRDefault="00473D56">
            <w:pPr>
              <w:spacing w:after="0" w:line="259" w:lineRule="auto"/>
              <w:ind w:left="722" w:firstLine="0"/>
            </w:pPr>
            <w:r>
              <w:rPr>
                <w:i/>
                <w:sz w:val="20"/>
              </w:rPr>
              <w:t xml:space="preserve">SEE SON INTEGRITY </w:t>
            </w:r>
          </w:p>
          <w:p w14:paraId="3211B60A" w14:textId="77777777" w:rsidR="00A26117" w:rsidRDefault="00473D56">
            <w:pPr>
              <w:spacing w:after="0" w:line="259" w:lineRule="auto"/>
              <w:ind w:left="722" w:firstLine="0"/>
            </w:pPr>
            <w:r>
              <w:rPr>
                <w:i/>
                <w:sz w:val="20"/>
              </w:rPr>
              <w:t>STATEMENT</w:t>
            </w:r>
          </w:p>
        </w:tc>
        <w:tc>
          <w:tcPr>
            <w:tcW w:w="2398" w:type="dxa"/>
            <w:tcBorders>
              <w:top w:val="single" w:sz="8" w:space="0" w:color="5B9BD5"/>
              <w:left w:val="single" w:sz="8" w:space="0" w:color="5B9BD5"/>
              <w:bottom w:val="single" w:sz="8" w:space="0" w:color="5B9BD5"/>
              <w:right w:val="single" w:sz="8" w:space="0" w:color="5B9BD5"/>
            </w:tcBorders>
            <w:shd w:val="clear" w:color="auto" w:fill="D6E6F4"/>
          </w:tcPr>
          <w:p w14:paraId="6C8165A3" w14:textId="77777777" w:rsidR="00A26117" w:rsidRDefault="00473D56">
            <w:pPr>
              <w:spacing w:after="0" w:line="239" w:lineRule="auto"/>
              <w:ind w:left="0" w:right="75" w:firstLine="0"/>
              <w:jc w:val="both"/>
            </w:pPr>
            <w:r>
              <w:rPr>
                <w:sz w:val="20"/>
              </w:rPr>
              <w:t xml:space="preserve">Incorporates the text, course materials, and selected readings; does not use Wikipedia or other non-academic resources. There are minimal to no errors </w:t>
            </w:r>
            <w:proofErr w:type="spellStart"/>
            <w:r>
              <w:rPr>
                <w:sz w:val="20"/>
              </w:rPr>
              <w:t>informatting</w:t>
            </w:r>
            <w:proofErr w:type="spellEnd"/>
            <w:r>
              <w:rPr>
                <w:sz w:val="20"/>
              </w:rPr>
              <w:t>,</w:t>
            </w:r>
          </w:p>
          <w:p w14:paraId="3B250D69" w14:textId="77777777" w:rsidR="00A26117" w:rsidRDefault="00473D56">
            <w:pPr>
              <w:spacing w:after="0" w:line="259" w:lineRule="auto"/>
              <w:ind w:left="0" w:right="37" w:firstLine="0"/>
            </w:pPr>
            <w:r>
              <w:rPr>
                <w:sz w:val="20"/>
              </w:rPr>
              <w:t xml:space="preserve">Referencing and style. And </w:t>
            </w:r>
          </w:p>
        </w:tc>
        <w:tc>
          <w:tcPr>
            <w:tcW w:w="2136" w:type="dxa"/>
            <w:tcBorders>
              <w:top w:val="single" w:sz="8" w:space="0" w:color="5B9BD5"/>
              <w:left w:val="single" w:sz="8" w:space="0" w:color="5B9BD5"/>
              <w:bottom w:val="single" w:sz="8" w:space="0" w:color="5B9BD5"/>
              <w:right w:val="single" w:sz="8" w:space="0" w:color="5B9BD5"/>
            </w:tcBorders>
            <w:shd w:val="clear" w:color="auto" w:fill="D6E6F4"/>
          </w:tcPr>
          <w:p w14:paraId="17803DE7" w14:textId="77777777" w:rsidR="00A26117" w:rsidRDefault="00473D56">
            <w:pPr>
              <w:spacing w:after="0" w:line="240" w:lineRule="auto"/>
              <w:ind w:left="2" w:firstLine="0"/>
              <w:jc w:val="both"/>
            </w:pPr>
            <w:r>
              <w:rPr>
                <w:sz w:val="20"/>
              </w:rPr>
              <w:t xml:space="preserve">There are moderate </w:t>
            </w:r>
            <w:proofErr w:type="gramStart"/>
            <w:r>
              <w:rPr>
                <w:sz w:val="20"/>
              </w:rPr>
              <w:t>errors  in</w:t>
            </w:r>
            <w:proofErr w:type="gramEnd"/>
            <w:r>
              <w:rPr>
                <w:sz w:val="20"/>
              </w:rPr>
              <w:t xml:space="preserve"> APA</w:t>
            </w:r>
          </w:p>
          <w:p w14:paraId="2DD388B5" w14:textId="77777777" w:rsidR="00A26117" w:rsidRDefault="00473D56">
            <w:pPr>
              <w:spacing w:after="0" w:line="259" w:lineRule="auto"/>
              <w:ind w:left="2" w:firstLine="0"/>
            </w:pPr>
            <w:r>
              <w:rPr>
                <w:sz w:val="20"/>
              </w:rPr>
              <w:t>Formatting, style, and refere</w:t>
            </w:r>
            <w:r>
              <w:rPr>
                <w:sz w:val="20"/>
              </w:rPr>
              <w:t>ncing.</w:t>
            </w:r>
          </w:p>
        </w:tc>
        <w:tc>
          <w:tcPr>
            <w:tcW w:w="2167" w:type="dxa"/>
            <w:tcBorders>
              <w:top w:val="single" w:sz="8" w:space="0" w:color="5B9BD5"/>
              <w:left w:val="single" w:sz="8" w:space="0" w:color="5B9BD5"/>
              <w:bottom w:val="single" w:sz="8" w:space="0" w:color="5B9BD5"/>
              <w:right w:val="single" w:sz="8" w:space="0" w:color="5B9BD5"/>
            </w:tcBorders>
            <w:shd w:val="clear" w:color="auto" w:fill="D6E6F4"/>
          </w:tcPr>
          <w:p w14:paraId="27304DAA" w14:textId="77777777" w:rsidR="00A26117" w:rsidRDefault="00473D56">
            <w:pPr>
              <w:spacing w:after="0" w:line="259" w:lineRule="auto"/>
              <w:ind w:left="2" w:right="19" w:firstLine="0"/>
            </w:pPr>
            <w:r>
              <w:rPr>
                <w:sz w:val="20"/>
              </w:rPr>
              <w:t xml:space="preserve">Severe errors </w:t>
            </w:r>
            <w:proofErr w:type="gramStart"/>
            <w:r>
              <w:rPr>
                <w:sz w:val="20"/>
              </w:rPr>
              <w:t>in  APA</w:t>
            </w:r>
            <w:proofErr w:type="gramEnd"/>
            <w:r>
              <w:rPr>
                <w:sz w:val="20"/>
              </w:rPr>
              <w:t xml:space="preserve"> style, formatting, or referencing. Violates the School of Nursing Student's Personal Integrity Statement more than 2 times</w:t>
            </w:r>
          </w:p>
        </w:tc>
      </w:tr>
      <w:tr w:rsidR="00A26117" w14:paraId="6FE89635" w14:textId="77777777">
        <w:trPr>
          <w:trHeight w:val="246"/>
        </w:trPr>
        <w:tc>
          <w:tcPr>
            <w:tcW w:w="3233" w:type="dxa"/>
            <w:tcBorders>
              <w:top w:val="single" w:sz="8" w:space="0" w:color="5B9BD5"/>
              <w:left w:val="nil"/>
              <w:bottom w:val="single" w:sz="8" w:space="0" w:color="5B9BD5"/>
              <w:right w:val="single" w:sz="6" w:space="0" w:color="5B9BD5"/>
            </w:tcBorders>
          </w:tcPr>
          <w:p w14:paraId="061C5E4E" w14:textId="77777777" w:rsidR="00A26117" w:rsidRDefault="00473D56">
            <w:pPr>
              <w:spacing w:after="0" w:line="259" w:lineRule="auto"/>
              <w:ind w:left="2" w:firstLine="0"/>
            </w:pPr>
            <w:r>
              <w:rPr>
                <w:sz w:val="20"/>
              </w:rPr>
              <w:t>Total:</w:t>
            </w:r>
          </w:p>
        </w:tc>
        <w:tc>
          <w:tcPr>
            <w:tcW w:w="2398" w:type="dxa"/>
            <w:tcBorders>
              <w:top w:val="single" w:sz="8" w:space="0" w:color="5B9BD5"/>
              <w:left w:val="single" w:sz="6" w:space="0" w:color="5B9BD5"/>
              <w:bottom w:val="single" w:sz="8" w:space="0" w:color="5B9BD5"/>
              <w:right w:val="single" w:sz="6" w:space="0" w:color="5B9BD5"/>
            </w:tcBorders>
            <w:shd w:val="clear" w:color="auto" w:fill="ADCCEA"/>
          </w:tcPr>
          <w:p w14:paraId="095A8DA4" w14:textId="77777777" w:rsidR="00A26117" w:rsidRDefault="00A26117">
            <w:pPr>
              <w:spacing w:after="160" w:line="259" w:lineRule="auto"/>
              <w:ind w:left="0" w:firstLine="0"/>
            </w:pPr>
          </w:p>
        </w:tc>
        <w:tc>
          <w:tcPr>
            <w:tcW w:w="2136" w:type="dxa"/>
            <w:tcBorders>
              <w:top w:val="single" w:sz="8" w:space="0" w:color="5B9BD5"/>
              <w:left w:val="single" w:sz="6" w:space="0" w:color="5B9BD5"/>
              <w:bottom w:val="single" w:sz="8" w:space="0" w:color="5B9BD5"/>
              <w:right w:val="single" w:sz="6" w:space="0" w:color="5B9BD5"/>
            </w:tcBorders>
            <w:shd w:val="clear" w:color="auto" w:fill="ADCCEA"/>
          </w:tcPr>
          <w:p w14:paraId="71F872A1" w14:textId="77777777" w:rsidR="00A26117" w:rsidRDefault="00A26117">
            <w:pPr>
              <w:spacing w:after="160" w:line="259" w:lineRule="auto"/>
              <w:ind w:left="0" w:firstLine="0"/>
            </w:pPr>
          </w:p>
        </w:tc>
        <w:tc>
          <w:tcPr>
            <w:tcW w:w="2167" w:type="dxa"/>
            <w:tcBorders>
              <w:top w:val="single" w:sz="8" w:space="0" w:color="5B9BD5"/>
              <w:left w:val="single" w:sz="6" w:space="0" w:color="5B9BD5"/>
              <w:bottom w:val="single" w:sz="8" w:space="0" w:color="5B9BD5"/>
              <w:right w:val="single" w:sz="8" w:space="0" w:color="5B9BD5"/>
            </w:tcBorders>
            <w:shd w:val="clear" w:color="auto" w:fill="ADCCEA"/>
          </w:tcPr>
          <w:p w14:paraId="635285EC" w14:textId="77777777" w:rsidR="00A26117" w:rsidRDefault="00A26117">
            <w:pPr>
              <w:spacing w:after="160" w:line="259" w:lineRule="auto"/>
              <w:ind w:left="0" w:firstLine="0"/>
            </w:pPr>
          </w:p>
        </w:tc>
      </w:tr>
    </w:tbl>
    <w:p w14:paraId="48D76989" w14:textId="77777777" w:rsidR="00A26117" w:rsidRDefault="00473D56">
      <w:pPr>
        <w:spacing w:after="0" w:line="238" w:lineRule="auto"/>
        <w:ind w:left="134" w:right="82" w:firstLine="0"/>
      </w:pPr>
      <w:r>
        <w:rPr>
          <w:i/>
          <w:sz w:val="20"/>
        </w:rPr>
        <w:t>*All students will be given the opportunity to resubmit this assignment by Thursday 2359 of the same week that the assignment was graded if the Student participated in the LITERATURE REVIEW PEER REVIEW FORUM per discussion forum guidelines. An automatic 20</w:t>
      </w:r>
      <w:r>
        <w:rPr>
          <w:i/>
          <w:sz w:val="20"/>
        </w:rPr>
        <w:t xml:space="preserve"> % deduction will be assessed to the re-graded submission.</w:t>
      </w:r>
    </w:p>
    <w:p w14:paraId="0AF89765" w14:textId="77777777" w:rsidR="00A26117" w:rsidRDefault="00473D56">
      <w:pPr>
        <w:spacing w:after="0" w:line="259" w:lineRule="auto"/>
        <w:ind w:left="26" w:right="-18" w:firstLine="0"/>
      </w:pPr>
      <w:r>
        <w:rPr>
          <w:rFonts w:ascii="Calibri" w:eastAsia="Calibri" w:hAnsi="Calibri" w:cs="Calibri"/>
          <w:noProof/>
          <w:sz w:val="22"/>
        </w:rPr>
        <mc:AlternateContent>
          <mc:Choice Requires="wpg">
            <w:drawing>
              <wp:inline distT="0" distB="0" distL="0" distR="0" wp14:anchorId="45C602DE" wp14:editId="5868D231">
                <wp:extent cx="6315456" cy="623317"/>
                <wp:effectExtent l="0" t="0" r="0" b="0"/>
                <wp:docPr id="38420" name="Group 38420"/>
                <wp:cNvGraphicFramePr/>
                <a:graphic xmlns:a="http://schemas.openxmlformats.org/drawingml/2006/main">
                  <a:graphicData uri="http://schemas.microsoft.com/office/word/2010/wordprocessingGroup">
                    <wpg:wgp>
                      <wpg:cNvGrpSpPr/>
                      <wpg:grpSpPr>
                        <a:xfrm>
                          <a:off x="0" y="0"/>
                          <a:ext cx="6315456" cy="623317"/>
                          <a:chOff x="0" y="0"/>
                          <a:chExt cx="6315456" cy="623317"/>
                        </a:xfrm>
                      </wpg:grpSpPr>
                      <wps:wsp>
                        <wps:cNvPr id="3630" name="Rectangle 3630"/>
                        <wps:cNvSpPr/>
                        <wps:spPr>
                          <a:xfrm>
                            <a:off x="68580" y="40305"/>
                            <a:ext cx="775967" cy="153050"/>
                          </a:xfrm>
                          <a:prstGeom prst="rect">
                            <a:avLst/>
                          </a:prstGeom>
                          <a:ln>
                            <a:noFill/>
                          </a:ln>
                        </wps:spPr>
                        <wps:txbx>
                          <w:txbxContent>
                            <w:p w14:paraId="0418C499" w14:textId="77777777" w:rsidR="00A26117" w:rsidRDefault="00473D56">
                              <w:pPr>
                                <w:spacing w:after="160" w:line="259" w:lineRule="auto"/>
                                <w:ind w:left="0" w:firstLine="0"/>
                              </w:pPr>
                              <w:r>
                                <w:rPr>
                                  <w:sz w:val="20"/>
                                </w:rPr>
                                <w:t>Comments:</w:t>
                              </w:r>
                            </w:p>
                          </w:txbxContent>
                        </wps:txbx>
                        <wps:bodyPr horzOverflow="overflow" vert="horz" lIns="0" tIns="0" rIns="0" bIns="0" rtlCol="0">
                          <a:noAutofit/>
                        </wps:bodyPr>
                      </wps:wsp>
                      <wps:wsp>
                        <wps:cNvPr id="41747" name="Shape 41747"/>
                        <wps:cNvSpPr/>
                        <wps:spPr>
                          <a:xfrm>
                            <a:off x="2055876" y="13717"/>
                            <a:ext cx="4247388" cy="291084"/>
                          </a:xfrm>
                          <a:custGeom>
                            <a:avLst/>
                            <a:gdLst/>
                            <a:ahLst/>
                            <a:cxnLst/>
                            <a:rect l="0" t="0" r="0" b="0"/>
                            <a:pathLst>
                              <a:path w="4247388" h="291084">
                                <a:moveTo>
                                  <a:pt x="0" y="0"/>
                                </a:moveTo>
                                <a:lnTo>
                                  <a:pt x="4247388" y="0"/>
                                </a:lnTo>
                                <a:lnTo>
                                  <a:pt x="4247388" y="291084"/>
                                </a:lnTo>
                                <a:lnTo>
                                  <a:pt x="0" y="291084"/>
                                </a:lnTo>
                                <a:lnTo>
                                  <a:pt x="0" y="0"/>
                                </a:lnTo>
                              </a:path>
                            </a:pathLst>
                          </a:custGeom>
                          <a:ln w="0" cap="flat">
                            <a:miter lim="127000"/>
                          </a:ln>
                        </wps:spPr>
                        <wps:style>
                          <a:lnRef idx="0">
                            <a:srgbClr val="000000">
                              <a:alpha val="0"/>
                            </a:srgbClr>
                          </a:lnRef>
                          <a:fillRef idx="1">
                            <a:srgbClr val="ADCCEA"/>
                          </a:fillRef>
                          <a:effectRef idx="0">
                            <a:scrgbClr r="0" g="0" b="0"/>
                          </a:effectRef>
                          <a:fontRef idx="none"/>
                        </wps:style>
                        <wps:bodyPr/>
                      </wps:wsp>
                      <wps:wsp>
                        <wps:cNvPr id="41748" name="Shape 41748"/>
                        <wps:cNvSpPr/>
                        <wps:spPr>
                          <a:xfrm>
                            <a:off x="2119884" y="13717"/>
                            <a:ext cx="4120896" cy="144780"/>
                          </a:xfrm>
                          <a:custGeom>
                            <a:avLst/>
                            <a:gdLst/>
                            <a:ahLst/>
                            <a:cxnLst/>
                            <a:rect l="0" t="0" r="0" b="0"/>
                            <a:pathLst>
                              <a:path w="4120896" h="144780">
                                <a:moveTo>
                                  <a:pt x="0" y="0"/>
                                </a:moveTo>
                                <a:lnTo>
                                  <a:pt x="4120896" y="0"/>
                                </a:lnTo>
                                <a:lnTo>
                                  <a:pt x="4120896" y="144780"/>
                                </a:lnTo>
                                <a:lnTo>
                                  <a:pt x="0" y="144780"/>
                                </a:lnTo>
                                <a:lnTo>
                                  <a:pt x="0" y="0"/>
                                </a:lnTo>
                              </a:path>
                            </a:pathLst>
                          </a:custGeom>
                          <a:ln w="0" cap="flat">
                            <a:miter lim="127000"/>
                          </a:ln>
                        </wps:spPr>
                        <wps:style>
                          <a:lnRef idx="0">
                            <a:srgbClr val="000000">
                              <a:alpha val="0"/>
                            </a:srgbClr>
                          </a:lnRef>
                          <a:fillRef idx="1">
                            <a:srgbClr val="ADCCEA"/>
                          </a:fillRef>
                          <a:effectRef idx="0">
                            <a:scrgbClr r="0" g="0" b="0"/>
                          </a:effectRef>
                          <a:fontRef idx="none"/>
                        </wps:style>
                        <wps:bodyPr/>
                      </wps:wsp>
                      <wps:wsp>
                        <wps:cNvPr id="41749" name="Shape 41749"/>
                        <wps:cNvSpPr/>
                        <wps:spPr>
                          <a:xfrm>
                            <a:off x="0" y="0"/>
                            <a:ext cx="2046732" cy="12192"/>
                          </a:xfrm>
                          <a:custGeom>
                            <a:avLst/>
                            <a:gdLst/>
                            <a:ahLst/>
                            <a:cxnLst/>
                            <a:rect l="0" t="0" r="0" b="0"/>
                            <a:pathLst>
                              <a:path w="2046732" h="12192">
                                <a:moveTo>
                                  <a:pt x="0" y="0"/>
                                </a:moveTo>
                                <a:lnTo>
                                  <a:pt x="2046732" y="0"/>
                                </a:lnTo>
                                <a:lnTo>
                                  <a:pt x="2046732" y="12192"/>
                                </a:lnTo>
                                <a:lnTo>
                                  <a:pt x="0" y="1219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50" name="Shape 41750"/>
                        <wps:cNvSpPr/>
                        <wps:spPr>
                          <a:xfrm>
                            <a:off x="20467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51" name="Shape 41751"/>
                        <wps:cNvSpPr/>
                        <wps:spPr>
                          <a:xfrm>
                            <a:off x="2058924" y="0"/>
                            <a:ext cx="4244341" cy="12192"/>
                          </a:xfrm>
                          <a:custGeom>
                            <a:avLst/>
                            <a:gdLst/>
                            <a:ahLst/>
                            <a:cxnLst/>
                            <a:rect l="0" t="0" r="0" b="0"/>
                            <a:pathLst>
                              <a:path w="4244341" h="12192">
                                <a:moveTo>
                                  <a:pt x="0" y="0"/>
                                </a:moveTo>
                                <a:lnTo>
                                  <a:pt x="4244341" y="0"/>
                                </a:lnTo>
                                <a:lnTo>
                                  <a:pt x="4244341" y="12192"/>
                                </a:lnTo>
                                <a:lnTo>
                                  <a:pt x="0" y="1219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52" name="Shape 41752"/>
                        <wps:cNvSpPr/>
                        <wps:spPr>
                          <a:xfrm>
                            <a:off x="630326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53" name="Shape 41753"/>
                        <wps:cNvSpPr/>
                        <wps:spPr>
                          <a:xfrm>
                            <a:off x="2046732" y="12192"/>
                            <a:ext cx="9144" cy="292608"/>
                          </a:xfrm>
                          <a:custGeom>
                            <a:avLst/>
                            <a:gdLst/>
                            <a:ahLst/>
                            <a:cxnLst/>
                            <a:rect l="0" t="0" r="0" b="0"/>
                            <a:pathLst>
                              <a:path w="9144" h="292608">
                                <a:moveTo>
                                  <a:pt x="0" y="0"/>
                                </a:moveTo>
                                <a:lnTo>
                                  <a:pt x="9144" y="0"/>
                                </a:lnTo>
                                <a:lnTo>
                                  <a:pt x="9144" y="292608"/>
                                </a:lnTo>
                                <a:lnTo>
                                  <a:pt x="0" y="29260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54" name="Shape 41754"/>
                        <wps:cNvSpPr/>
                        <wps:spPr>
                          <a:xfrm>
                            <a:off x="6303264" y="12192"/>
                            <a:ext cx="12192" cy="292608"/>
                          </a:xfrm>
                          <a:custGeom>
                            <a:avLst/>
                            <a:gdLst/>
                            <a:ahLst/>
                            <a:cxnLst/>
                            <a:rect l="0" t="0" r="0" b="0"/>
                            <a:pathLst>
                              <a:path w="12192" h="292608">
                                <a:moveTo>
                                  <a:pt x="0" y="0"/>
                                </a:moveTo>
                                <a:lnTo>
                                  <a:pt x="12192" y="0"/>
                                </a:lnTo>
                                <a:lnTo>
                                  <a:pt x="12192" y="292608"/>
                                </a:lnTo>
                                <a:lnTo>
                                  <a:pt x="0" y="29260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643" name="Rectangle 3643"/>
                        <wps:cNvSpPr/>
                        <wps:spPr>
                          <a:xfrm>
                            <a:off x="68580" y="345105"/>
                            <a:ext cx="799017" cy="153050"/>
                          </a:xfrm>
                          <a:prstGeom prst="rect">
                            <a:avLst/>
                          </a:prstGeom>
                          <a:ln>
                            <a:noFill/>
                          </a:ln>
                        </wps:spPr>
                        <wps:txbx>
                          <w:txbxContent>
                            <w:p w14:paraId="7A26D37C" w14:textId="77777777" w:rsidR="00A26117" w:rsidRDefault="00473D56">
                              <w:pPr>
                                <w:spacing w:after="160" w:line="259" w:lineRule="auto"/>
                                <w:ind w:left="0" w:firstLine="0"/>
                              </w:pPr>
                              <w:r>
                                <w:rPr>
                                  <w:sz w:val="20"/>
                                </w:rPr>
                                <w:t>Final Grade</w:t>
                              </w:r>
                            </w:p>
                          </w:txbxContent>
                        </wps:txbx>
                        <wps:bodyPr horzOverflow="overflow" vert="horz" lIns="0" tIns="0" rIns="0" bIns="0" rtlCol="0">
                          <a:noAutofit/>
                        </wps:bodyPr>
                      </wps:wsp>
                      <wps:wsp>
                        <wps:cNvPr id="41755" name="Shape 41755"/>
                        <wps:cNvSpPr/>
                        <wps:spPr>
                          <a:xfrm>
                            <a:off x="2057400" y="318517"/>
                            <a:ext cx="4245865" cy="144780"/>
                          </a:xfrm>
                          <a:custGeom>
                            <a:avLst/>
                            <a:gdLst/>
                            <a:ahLst/>
                            <a:cxnLst/>
                            <a:rect l="0" t="0" r="0" b="0"/>
                            <a:pathLst>
                              <a:path w="4245865" h="144780">
                                <a:moveTo>
                                  <a:pt x="0" y="0"/>
                                </a:moveTo>
                                <a:lnTo>
                                  <a:pt x="4245865" y="0"/>
                                </a:lnTo>
                                <a:lnTo>
                                  <a:pt x="4245865" y="144780"/>
                                </a:lnTo>
                                <a:lnTo>
                                  <a:pt x="0" y="144780"/>
                                </a:lnTo>
                                <a:lnTo>
                                  <a:pt x="0" y="0"/>
                                </a:lnTo>
                              </a:path>
                            </a:pathLst>
                          </a:custGeom>
                          <a:ln w="0" cap="flat">
                            <a:miter lim="127000"/>
                          </a:ln>
                        </wps:spPr>
                        <wps:style>
                          <a:lnRef idx="0">
                            <a:srgbClr val="000000">
                              <a:alpha val="0"/>
                            </a:srgbClr>
                          </a:lnRef>
                          <a:fillRef idx="1">
                            <a:srgbClr val="D6E6F4"/>
                          </a:fillRef>
                          <a:effectRef idx="0">
                            <a:scrgbClr r="0" g="0" b="0"/>
                          </a:effectRef>
                          <a:fontRef idx="none"/>
                        </wps:style>
                        <wps:bodyPr/>
                      </wps:wsp>
                      <wps:wsp>
                        <wps:cNvPr id="41756" name="Shape 41756"/>
                        <wps:cNvSpPr/>
                        <wps:spPr>
                          <a:xfrm>
                            <a:off x="2119884" y="318517"/>
                            <a:ext cx="4120896" cy="144779"/>
                          </a:xfrm>
                          <a:custGeom>
                            <a:avLst/>
                            <a:gdLst/>
                            <a:ahLst/>
                            <a:cxnLst/>
                            <a:rect l="0" t="0" r="0" b="0"/>
                            <a:pathLst>
                              <a:path w="4120896" h="144779">
                                <a:moveTo>
                                  <a:pt x="0" y="0"/>
                                </a:moveTo>
                                <a:lnTo>
                                  <a:pt x="4120896" y="0"/>
                                </a:lnTo>
                                <a:lnTo>
                                  <a:pt x="4120896" y="144779"/>
                                </a:lnTo>
                                <a:lnTo>
                                  <a:pt x="0" y="144779"/>
                                </a:lnTo>
                                <a:lnTo>
                                  <a:pt x="0" y="0"/>
                                </a:lnTo>
                              </a:path>
                            </a:pathLst>
                          </a:custGeom>
                          <a:ln w="0" cap="flat">
                            <a:miter lim="127000"/>
                          </a:ln>
                        </wps:spPr>
                        <wps:style>
                          <a:lnRef idx="0">
                            <a:srgbClr val="000000">
                              <a:alpha val="0"/>
                            </a:srgbClr>
                          </a:lnRef>
                          <a:fillRef idx="1">
                            <a:srgbClr val="D6E6F4"/>
                          </a:fillRef>
                          <a:effectRef idx="0">
                            <a:scrgbClr r="0" g="0" b="0"/>
                          </a:effectRef>
                          <a:fontRef idx="none"/>
                        </wps:style>
                        <wps:bodyPr/>
                      </wps:wsp>
                      <wps:wsp>
                        <wps:cNvPr id="41757" name="Shape 41757"/>
                        <wps:cNvSpPr/>
                        <wps:spPr>
                          <a:xfrm>
                            <a:off x="0" y="304800"/>
                            <a:ext cx="2045208" cy="12192"/>
                          </a:xfrm>
                          <a:custGeom>
                            <a:avLst/>
                            <a:gdLst/>
                            <a:ahLst/>
                            <a:cxnLst/>
                            <a:rect l="0" t="0" r="0" b="0"/>
                            <a:pathLst>
                              <a:path w="2045208" h="12192">
                                <a:moveTo>
                                  <a:pt x="0" y="0"/>
                                </a:moveTo>
                                <a:lnTo>
                                  <a:pt x="2045208" y="0"/>
                                </a:lnTo>
                                <a:lnTo>
                                  <a:pt x="2045208" y="12192"/>
                                </a:lnTo>
                                <a:lnTo>
                                  <a:pt x="0" y="1219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58" name="Shape 41758"/>
                        <wps:cNvSpPr/>
                        <wps:spPr>
                          <a:xfrm>
                            <a:off x="2045208" y="30480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59" name="Shape 41759"/>
                        <wps:cNvSpPr/>
                        <wps:spPr>
                          <a:xfrm>
                            <a:off x="2057400" y="30480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60" name="Shape 41760"/>
                        <wps:cNvSpPr/>
                        <wps:spPr>
                          <a:xfrm>
                            <a:off x="2069592" y="304800"/>
                            <a:ext cx="4233672" cy="12192"/>
                          </a:xfrm>
                          <a:custGeom>
                            <a:avLst/>
                            <a:gdLst/>
                            <a:ahLst/>
                            <a:cxnLst/>
                            <a:rect l="0" t="0" r="0" b="0"/>
                            <a:pathLst>
                              <a:path w="4233672" h="12192">
                                <a:moveTo>
                                  <a:pt x="0" y="0"/>
                                </a:moveTo>
                                <a:lnTo>
                                  <a:pt x="4233672" y="0"/>
                                </a:lnTo>
                                <a:lnTo>
                                  <a:pt x="4233672" y="12192"/>
                                </a:lnTo>
                                <a:lnTo>
                                  <a:pt x="0" y="1219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61" name="Shape 41761"/>
                        <wps:cNvSpPr/>
                        <wps:spPr>
                          <a:xfrm>
                            <a:off x="6303264" y="30480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62" name="Shape 41762"/>
                        <wps:cNvSpPr/>
                        <wps:spPr>
                          <a:xfrm>
                            <a:off x="2045208" y="316992"/>
                            <a:ext cx="12192" cy="147828"/>
                          </a:xfrm>
                          <a:custGeom>
                            <a:avLst/>
                            <a:gdLst/>
                            <a:ahLst/>
                            <a:cxnLst/>
                            <a:rect l="0" t="0" r="0" b="0"/>
                            <a:pathLst>
                              <a:path w="12192" h="147828">
                                <a:moveTo>
                                  <a:pt x="0" y="0"/>
                                </a:moveTo>
                                <a:lnTo>
                                  <a:pt x="12192" y="0"/>
                                </a:lnTo>
                                <a:lnTo>
                                  <a:pt x="12192" y="147828"/>
                                </a:lnTo>
                                <a:lnTo>
                                  <a:pt x="0" y="1478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63" name="Shape 41763"/>
                        <wps:cNvSpPr/>
                        <wps:spPr>
                          <a:xfrm>
                            <a:off x="2045208" y="46482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64" name="Shape 41764"/>
                        <wps:cNvSpPr/>
                        <wps:spPr>
                          <a:xfrm>
                            <a:off x="2057400" y="464821"/>
                            <a:ext cx="4245865" cy="12192"/>
                          </a:xfrm>
                          <a:custGeom>
                            <a:avLst/>
                            <a:gdLst/>
                            <a:ahLst/>
                            <a:cxnLst/>
                            <a:rect l="0" t="0" r="0" b="0"/>
                            <a:pathLst>
                              <a:path w="4245865" h="12192">
                                <a:moveTo>
                                  <a:pt x="0" y="0"/>
                                </a:moveTo>
                                <a:lnTo>
                                  <a:pt x="4245865" y="0"/>
                                </a:lnTo>
                                <a:lnTo>
                                  <a:pt x="4245865" y="12192"/>
                                </a:lnTo>
                                <a:lnTo>
                                  <a:pt x="0" y="1219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65" name="Shape 41765"/>
                        <wps:cNvSpPr/>
                        <wps:spPr>
                          <a:xfrm>
                            <a:off x="6303264" y="316992"/>
                            <a:ext cx="12192" cy="147828"/>
                          </a:xfrm>
                          <a:custGeom>
                            <a:avLst/>
                            <a:gdLst/>
                            <a:ahLst/>
                            <a:cxnLst/>
                            <a:rect l="0" t="0" r="0" b="0"/>
                            <a:pathLst>
                              <a:path w="12192" h="147828">
                                <a:moveTo>
                                  <a:pt x="0" y="0"/>
                                </a:moveTo>
                                <a:lnTo>
                                  <a:pt x="12192" y="0"/>
                                </a:lnTo>
                                <a:lnTo>
                                  <a:pt x="12192" y="147828"/>
                                </a:lnTo>
                                <a:lnTo>
                                  <a:pt x="0" y="1478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66" name="Shape 41766"/>
                        <wps:cNvSpPr/>
                        <wps:spPr>
                          <a:xfrm>
                            <a:off x="6303264" y="46482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767" name="Shape 41767"/>
                        <wps:cNvSpPr/>
                        <wps:spPr>
                          <a:xfrm>
                            <a:off x="0" y="477013"/>
                            <a:ext cx="6309360" cy="146304"/>
                          </a:xfrm>
                          <a:custGeom>
                            <a:avLst/>
                            <a:gdLst/>
                            <a:ahLst/>
                            <a:cxnLst/>
                            <a:rect l="0" t="0" r="0" b="0"/>
                            <a:pathLst>
                              <a:path w="6309360" h="146304">
                                <a:moveTo>
                                  <a:pt x="0" y="0"/>
                                </a:moveTo>
                                <a:lnTo>
                                  <a:pt x="6309360" y="0"/>
                                </a:lnTo>
                                <a:lnTo>
                                  <a:pt x="630936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38420" style="width:497.28pt;height:49.08pt;mso-position-horizontal-relative:char;mso-position-vertical-relative:line" coordsize="63154,6233">
                <v:rect id="Rectangle 3630" style="position:absolute;width:7759;height:1530;left:685;top:403;" filled="f" stroked="f">
                  <v:textbox inset="0,0,0,0">
                    <w:txbxContent>
                      <w:p>
                        <w:pPr>
                          <w:spacing w:before="0" w:after="160" w:line="259" w:lineRule="auto"/>
                          <w:ind w:left="0" w:firstLine="0"/>
                        </w:pPr>
                        <w:r>
                          <w:rPr>
                            <w:sz w:val="20"/>
                          </w:rPr>
                          <w:t xml:space="preserve">Comments:</w:t>
                        </w:r>
                      </w:p>
                    </w:txbxContent>
                  </v:textbox>
                </v:rect>
                <v:shape id="Shape 41768" style="position:absolute;width:42473;height:2910;left:20558;top:137;" coordsize="4247388,291084" path="m0,0l4247388,0l4247388,291084l0,291084l0,0">
                  <v:stroke weight="0pt" endcap="flat" joinstyle="miter" miterlimit="10" on="false" color="#000000" opacity="0"/>
                  <v:fill on="true" color="#adccea"/>
                </v:shape>
                <v:shape id="Shape 41769" style="position:absolute;width:41208;height:1447;left:21198;top:137;" coordsize="4120896,144780" path="m0,0l4120896,0l4120896,144780l0,144780l0,0">
                  <v:stroke weight="0pt" endcap="flat" joinstyle="miter" miterlimit="10" on="false" color="#000000" opacity="0"/>
                  <v:fill on="true" color="#adccea"/>
                </v:shape>
                <v:shape id="Shape 41770" style="position:absolute;width:20467;height:121;left:0;top:0;" coordsize="2046732,12192" path="m0,0l2046732,0l2046732,12192l0,12192l0,0">
                  <v:stroke weight="0pt" endcap="flat" joinstyle="miter" miterlimit="10" on="false" color="#000000" opacity="0"/>
                  <v:fill on="true" color="#5b9bd5"/>
                </v:shape>
                <v:shape id="Shape 41771" style="position:absolute;width:121;height:121;left:20467;top:0;" coordsize="12192,12192" path="m0,0l12192,0l12192,12192l0,12192l0,0">
                  <v:stroke weight="0pt" endcap="flat" joinstyle="miter" miterlimit="10" on="false" color="#000000" opacity="0"/>
                  <v:fill on="true" color="#5b9bd5"/>
                </v:shape>
                <v:shape id="Shape 41772" style="position:absolute;width:42443;height:121;left:20589;top:0;" coordsize="4244341,12192" path="m0,0l4244341,0l4244341,12192l0,12192l0,0">
                  <v:stroke weight="0pt" endcap="flat" joinstyle="miter" miterlimit="10" on="false" color="#000000" opacity="0"/>
                  <v:fill on="true" color="#5b9bd5"/>
                </v:shape>
                <v:shape id="Shape 41773" style="position:absolute;width:121;height:121;left:63032;top:0;" coordsize="12192,12192" path="m0,0l12192,0l12192,12192l0,12192l0,0">
                  <v:stroke weight="0pt" endcap="flat" joinstyle="miter" miterlimit="10" on="false" color="#000000" opacity="0"/>
                  <v:fill on="true" color="#5b9bd5"/>
                </v:shape>
                <v:shape id="Shape 41774" style="position:absolute;width:91;height:2926;left:20467;top:121;" coordsize="9144,292608" path="m0,0l9144,0l9144,292608l0,292608l0,0">
                  <v:stroke weight="0pt" endcap="flat" joinstyle="miter" miterlimit="10" on="false" color="#000000" opacity="0"/>
                  <v:fill on="true" color="#5b9bd5"/>
                </v:shape>
                <v:shape id="Shape 41775" style="position:absolute;width:121;height:2926;left:63032;top:121;" coordsize="12192,292608" path="m0,0l12192,0l12192,292608l0,292608l0,0">
                  <v:stroke weight="0pt" endcap="flat" joinstyle="miter" miterlimit="10" on="false" color="#000000" opacity="0"/>
                  <v:fill on="true" color="#5b9bd5"/>
                </v:shape>
                <v:rect id="Rectangle 3643" style="position:absolute;width:7990;height:1530;left:685;top:3451;" filled="f" stroked="f">
                  <v:textbox inset="0,0,0,0">
                    <w:txbxContent>
                      <w:p>
                        <w:pPr>
                          <w:spacing w:before="0" w:after="160" w:line="259" w:lineRule="auto"/>
                          <w:ind w:left="0" w:firstLine="0"/>
                        </w:pPr>
                        <w:r>
                          <w:rPr>
                            <w:sz w:val="20"/>
                          </w:rPr>
                          <w:t xml:space="preserve">Final Grade</w:t>
                        </w:r>
                      </w:p>
                    </w:txbxContent>
                  </v:textbox>
                </v:rect>
                <v:shape id="Shape 41776" style="position:absolute;width:42458;height:1447;left:20574;top:3185;" coordsize="4245865,144780" path="m0,0l4245865,0l4245865,144780l0,144780l0,0">
                  <v:stroke weight="0pt" endcap="flat" joinstyle="miter" miterlimit="10" on="false" color="#000000" opacity="0"/>
                  <v:fill on="true" color="#d6e6f4"/>
                </v:shape>
                <v:shape id="Shape 41777" style="position:absolute;width:41208;height:1447;left:21198;top:3185;" coordsize="4120896,144779" path="m0,0l4120896,0l4120896,144779l0,144779l0,0">
                  <v:stroke weight="0pt" endcap="flat" joinstyle="miter" miterlimit="10" on="false" color="#000000" opacity="0"/>
                  <v:fill on="true" color="#d6e6f4"/>
                </v:shape>
                <v:shape id="Shape 41778" style="position:absolute;width:20452;height:121;left:0;top:3048;" coordsize="2045208,12192" path="m0,0l2045208,0l2045208,12192l0,12192l0,0">
                  <v:stroke weight="0pt" endcap="flat" joinstyle="miter" miterlimit="10" on="false" color="#000000" opacity="0"/>
                  <v:fill on="true" color="#5b9bd5"/>
                </v:shape>
                <v:shape id="Shape 41779" style="position:absolute;width:121;height:121;left:20452;top:3048;" coordsize="12192,12192" path="m0,0l12192,0l12192,12192l0,12192l0,0">
                  <v:stroke weight="0pt" endcap="flat" joinstyle="miter" miterlimit="10" on="false" color="#000000" opacity="0"/>
                  <v:fill on="true" color="#5b9bd5"/>
                </v:shape>
                <v:shape id="Shape 41780" style="position:absolute;width:121;height:121;left:20574;top:3048;" coordsize="12192,12192" path="m0,0l12192,0l12192,12192l0,12192l0,0">
                  <v:stroke weight="0pt" endcap="flat" joinstyle="miter" miterlimit="10" on="false" color="#000000" opacity="0"/>
                  <v:fill on="true" color="#5b9bd5"/>
                </v:shape>
                <v:shape id="Shape 41781" style="position:absolute;width:42336;height:121;left:20695;top:3048;" coordsize="4233672,12192" path="m0,0l4233672,0l4233672,12192l0,12192l0,0">
                  <v:stroke weight="0pt" endcap="flat" joinstyle="miter" miterlimit="10" on="false" color="#000000" opacity="0"/>
                  <v:fill on="true" color="#5b9bd5"/>
                </v:shape>
                <v:shape id="Shape 41782" style="position:absolute;width:121;height:121;left:63032;top:3048;" coordsize="12192,12192" path="m0,0l12192,0l12192,12192l0,12192l0,0">
                  <v:stroke weight="0pt" endcap="flat" joinstyle="miter" miterlimit="10" on="false" color="#000000" opacity="0"/>
                  <v:fill on="true" color="#5b9bd5"/>
                </v:shape>
                <v:shape id="Shape 41783" style="position:absolute;width:121;height:1478;left:20452;top:3169;" coordsize="12192,147828" path="m0,0l12192,0l12192,147828l0,147828l0,0">
                  <v:stroke weight="0pt" endcap="flat" joinstyle="miter" miterlimit="10" on="false" color="#000000" opacity="0"/>
                  <v:fill on="true" color="#5b9bd5"/>
                </v:shape>
                <v:shape id="Shape 41784" style="position:absolute;width:121;height:121;left:20452;top:4648;" coordsize="12192,12192" path="m0,0l12192,0l12192,12192l0,12192l0,0">
                  <v:stroke weight="0pt" endcap="flat" joinstyle="miter" miterlimit="10" on="false" color="#000000" opacity="0"/>
                  <v:fill on="true" color="#5b9bd5"/>
                </v:shape>
                <v:shape id="Shape 41785" style="position:absolute;width:42458;height:121;left:20574;top:4648;" coordsize="4245865,12192" path="m0,0l4245865,0l4245865,12192l0,12192l0,0">
                  <v:stroke weight="0pt" endcap="flat" joinstyle="miter" miterlimit="10" on="false" color="#000000" opacity="0"/>
                  <v:fill on="true" color="#5b9bd5"/>
                </v:shape>
                <v:shape id="Shape 41786" style="position:absolute;width:121;height:1478;left:63032;top:3169;" coordsize="12192,147828" path="m0,0l12192,0l12192,147828l0,147828l0,0">
                  <v:stroke weight="0pt" endcap="flat" joinstyle="miter" miterlimit="10" on="false" color="#000000" opacity="0"/>
                  <v:fill on="true" color="#5b9bd5"/>
                </v:shape>
                <v:shape id="Shape 41787" style="position:absolute;width:121;height:121;left:63032;top:4648;" coordsize="12192,12192" path="m0,0l12192,0l12192,12192l0,12192l0,0">
                  <v:stroke weight="0pt" endcap="flat" joinstyle="miter" miterlimit="10" on="false" color="#000000" opacity="0"/>
                  <v:fill on="true" color="#5b9bd5"/>
                </v:shape>
                <v:shape id="Shape 41788" style="position:absolute;width:63093;height:1463;left:0;top:4770;" coordsize="6309360,146304" path="m0,0l6309360,0l6309360,146304l0,146304l0,0">
                  <v:stroke weight="0pt" endcap="flat" joinstyle="miter" miterlimit="10" on="false" color="#000000" opacity="0"/>
                  <v:fill on="true" color="#ffffff"/>
                </v:shape>
              </v:group>
            </w:pict>
          </mc:Fallback>
        </mc:AlternateContent>
      </w:r>
    </w:p>
    <w:p w14:paraId="7DD4C35F" w14:textId="34836427" w:rsidR="00A26117" w:rsidRDefault="00A26117">
      <w:pPr>
        <w:spacing w:after="435" w:line="265" w:lineRule="auto"/>
        <w:ind w:left="21"/>
      </w:pPr>
      <w:bookmarkStart w:id="0" w:name="_GoBack"/>
      <w:bookmarkEnd w:id="0"/>
    </w:p>
    <w:sectPr w:rsidR="00A26117">
      <w:headerReference w:type="even" r:id="rId7"/>
      <w:headerReference w:type="default" r:id="rId8"/>
      <w:footerReference w:type="even" r:id="rId9"/>
      <w:footerReference w:type="default" r:id="rId10"/>
      <w:headerReference w:type="first" r:id="rId11"/>
      <w:footerReference w:type="first" r:id="rId12"/>
      <w:pgSz w:w="12240" w:h="15840"/>
      <w:pgMar w:top="1440" w:right="1161" w:bottom="1018" w:left="1126" w:header="63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45BD1" w14:textId="77777777" w:rsidR="00473D56" w:rsidRDefault="00473D56">
      <w:pPr>
        <w:spacing w:after="0" w:line="240" w:lineRule="auto"/>
      </w:pPr>
      <w:r>
        <w:separator/>
      </w:r>
    </w:p>
  </w:endnote>
  <w:endnote w:type="continuationSeparator" w:id="0">
    <w:p w14:paraId="3D6A8111" w14:textId="77777777" w:rsidR="00473D56" w:rsidRDefault="0047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67E26" w14:textId="77777777" w:rsidR="00A26117" w:rsidRDefault="00473D56">
    <w:pPr>
      <w:spacing w:after="0" w:line="259" w:lineRule="auto"/>
      <w:ind w:left="0" w:right="-1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91F7" w14:textId="77777777" w:rsidR="00A26117" w:rsidRDefault="00473D56">
    <w:pPr>
      <w:spacing w:after="0" w:line="259" w:lineRule="auto"/>
      <w:ind w:left="0" w:right="-1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F317" w14:textId="77777777" w:rsidR="00A26117" w:rsidRDefault="00473D56">
    <w:pPr>
      <w:spacing w:after="0" w:line="259" w:lineRule="auto"/>
      <w:ind w:left="0" w:right="-1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7CACC" w14:textId="77777777" w:rsidR="00473D56" w:rsidRDefault="00473D56">
      <w:pPr>
        <w:spacing w:after="0" w:line="240" w:lineRule="auto"/>
      </w:pPr>
      <w:r>
        <w:separator/>
      </w:r>
    </w:p>
  </w:footnote>
  <w:footnote w:type="continuationSeparator" w:id="0">
    <w:p w14:paraId="10A15EF8" w14:textId="77777777" w:rsidR="00473D56" w:rsidRDefault="00473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A29C7" w14:textId="77777777" w:rsidR="00A26117" w:rsidRDefault="00473D56">
    <w:pPr>
      <w:spacing w:after="2" w:line="236" w:lineRule="auto"/>
      <w:ind w:left="3724" w:right="3689" w:firstLine="0"/>
      <w:jc w:val="center"/>
    </w:pPr>
    <w:r>
      <w:rPr>
        <w:b/>
        <w:sz w:val="22"/>
      </w:rPr>
      <w:t>Stratford University School of Nursing</w:t>
    </w:r>
  </w:p>
  <w:p w14:paraId="2D818897" w14:textId="77777777" w:rsidR="00A26117" w:rsidRDefault="00473D56">
    <w:pPr>
      <w:spacing w:after="0" w:line="259" w:lineRule="auto"/>
      <w:ind w:left="35" w:firstLine="0"/>
      <w:jc w:val="center"/>
    </w:pPr>
    <w:r>
      <w:rPr>
        <w:b/>
        <w:sz w:val="22"/>
      </w:rPr>
      <w:t>Syllabus Supplement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EA26" w14:textId="06516416" w:rsidR="00A26117" w:rsidRDefault="00A26117">
    <w:pPr>
      <w:spacing w:after="0" w:line="259" w:lineRule="auto"/>
      <w:ind w:left="35"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5416" w14:textId="77777777" w:rsidR="00A26117" w:rsidRDefault="00473D56">
    <w:pPr>
      <w:spacing w:after="2" w:line="236" w:lineRule="auto"/>
      <w:ind w:left="3724" w:right="3689" w:firstLine="0"/>
      <w:jc w:val="center"/>
    </w:pPr>
    <w:r>
      <w:rPr>
        <w:b/>
        <w:sz w:val="22"/>
      </w:rPr>
      <w:t>Stratford University School of Nursing</w:t>
    </w:r>
  </w:p>
  <w:p w14:paraId="08DD7516" w14:textId="77777777" w:rsidR="00A26117" w:rsidRDefault="00473D56">
    <w:pPr>
      <w:spacing w:after="0" w:line="259" w:lineRule="auto"/>
      <w:ind w:left="35" w:firstLine="0"/>
      <w:jc w:val="center"/>
    </w:pPr>
    <w:r>
      <w:rPr>
        <w:b/>
        <w:sz w:val="22"/>
      </w:rPr>
      <w:t>Syllabus Supplement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61B3"/>
    <w:multiLevelType w:val="hybridMultilevel"/>
    <w:tmpl w:val="A6360930"/>
    <w:lvl w:ilvl="0" w:tplc="EFC26E60">
      <w:start w:val="1"/>
      <w:numFmt w:val="bullet"/>
      <w:lvlText w:val="o"/>
      <w:lvlJc w:val="left"/>
      <w:pPr>
        <w:ind w:left="14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E7E1250">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C6A932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946027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D16B4F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85E60D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70C0C5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0FAC0F0">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F78FE8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F95930"/>
    <w:multiLevelType w:val="hybridMultilevel"/>
    <w:tmpl w:val="9FA0638E"/>
    <w:lvl w:ilvl="0" w:tplc="A5345E38">
      <w:start w:val="1"/>
      <w:numFmt w:val="bullet"/>
      <w:lvlText w:val="o"/>
      <w:lvlJc w:val="left"/>
      <w:pPr>
        <w:ind w:left="14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02EB086">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094E99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786852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F4C1806">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B8D97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3A7CB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62469CA">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966823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B36B6F"/>
    <w:multiLevelType w:val="hybridMultilevel"/>
    <w:tmpl w:val="A2D2DD94"/>
    <w:lvl w:ilvl="0" w:tplc="01E619C6">
      <w:start w:val="1"/>
      <w:numFmt w:val="decimal"/>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346240">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868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8A89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E5E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8EB5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67B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E2E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C38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6C4DF7"/>
    <w:multiLevelType w:val="hybridMultilevel"/>
    <w:tmpl w:val="8A42B0BC"/>
    <w:lvl w:ilvl="0" w:tplc="D1A8C808">
      <w:start w:val="1"/>
      <w:numFmt w:val="decimal"/>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BA0E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4AA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819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CD1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822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018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074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89B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8F02C2"/>
    <w:multiLevelType w:val="hybridMultilevel"/>
    <w:tmpl w:val="13B685EC"/>
    <w:lvl w:ilvl="0" w:tplc="5106E152">
      <w:start w:val="1"/>
      <w:numFmt w:val="bullet"/>
      <w:lvlText w:val="o"/>
      <w:lvlJc w:val="left"/>
      <w:pPr>
        <w:ind w:left="3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E823098">
      <w:start w:val="1"/>
      <w:numFmt w:val="bullet"/>
      <w:lvlText w:val="o"/>
      <w:lvlJc w:val="left"/>
      <w:pPr>
        <w:ind w:left="1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54C9C96">
      <w:start w:val="1"/>
      <w:numFmt w:val="bullet"/>
      <w:lvlText w:val="▪"/>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8C2B3AC">
      <w:start w:val="1"/>
      <w:numFmt w:val="bullet"/>
      <w:lvlText w:val="•"/>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F727A96">
      <w:start w:val="1"/>
      <w:numFmt w:val="bullet"/>
      <w:lvlText w:val="o"/>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EB0E44A">
      <w:start w:val="1"/>
      <w:numFmt w:val="bullet"/>
      <w:lvlText w:val="▪"/>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4AE7A16">
      <w:start w:val="1"/>
      <w:numFmt w:val="bullet"/>
      <w:lvlText w:val="•"/>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FBA51A2">
      <w:start w:val="1"/>
      <w:numFmt w:val="bullet"/>
      <w:lvlText w:val="o"/>
      <w:lvlJc w:val="left"/>
      <w:pPr>
        <w:ind w:left="5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9506728">
      <w:start w:val="1"/>
      <w:numFmt w:val="bullet"/>
      <w:lvlText w:val="▪"/>
      <w:lvlJc w:val="left"/>
      <w:pPr>
        <w:ind w:left="6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E8A1FF0"/>
    <w:multiLevelType w:val="hybridMultilevel"/>
    <w:tmpl w:val="CD84DAF0"/>
    <w:lvl w:ilvl="0" w:tplc="AE103AAE">
      <w:start w:val="1"/>
      <w:numFmt w:val="bullet"/>
      <w:lvlText w:val="o"/>
      <w:lvlJc w:val="left"/>
      <w:pPr>
        <w:ind w:left="7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52A24C4">
      <w:start w:val="1"/>
      <w:numFmt w:val="bullet"/>
      <w:lvlText w:val="o"/>
      <w:lvlJc w:val="left"/>
      <w:pPr>
        <w:ind w:left="1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ABA019A">
      <w:start w:val="1"/>
      <w:numFmt w:val="bullet"/>
      <w:lvlText w:val="▪"/>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364E9AE">
      <w:start w:val="1"/>
      <w:numFmt w:val="bullet"/>
      <w:lvlText w:val="•"/>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75C721C">
      <w:start w:val="1"/>
      <w:numFmt w:val="bullet"/>
      <w:lvlText w:val="o"/>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502ED4A">
      <w:start w:val="1"/>
      <w:numFmt w:val="bullet"/>
      <w:lvlText w:val="▪"/>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99E7A00">
      <w:start w:val="1"/>
      <w:numFmt w:val="bullet"/>
      <w:lvlText w:val="•"/>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C5ED412">
      <w:start w:val="1"/>
      <w:numFmt w:val="bullet"/>
      <w:lvlText w:val="o"/>
      <w:lvlJc w:val="left"/>
      <w:pPr>
        <w:ind w:left="5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7E61074">
      <w:start w:val="1"/>
      <w:numFmt w:val="bullet"/>
      <w:lvlText w:val="▪"/>
      <w:lvlJc w:val="left"/>
      <w:pPr>
        <w:ind w:left="6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EC54485"/>
    <w:multiLevelType w:val="hybridMultilevel"/>
    <w:tmpl w:val="E508242A"/>
    <w:lvl w:ilvl="0" w:tplc="D788256E">
      <w:start w:val="1"/>
      <w:numFmt w:val="bullet"/>
      <w:lvlText w:val="o"/>
      <w:lvlJc w:val="left"/>
      <w:pPr>
        <w:ind w:left="7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40E0D76">
      <w:start w:val="1"/>
      <w:numFmt w:val="bullet"/>
      <w:lvlText w:val="o"/>
      <w:lvlJc w:val="left"/>
      <w:pPr>
        <w:ind w:left="1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ACA75E0">
      <w:start w:val="1"/>
      <w:numFmt w:val="bullet"/>
      <w:lvlText w:val="▪"/>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74A4DF6">
      <w:start w:val="1"/>
      <w:numFmt w:val="bullet"/>
      <w:lvlText w:val="•"/>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9268496">
      <w:start w:val="1"/>
      <w:numFmt w:val="bullet"/>
      <w:lvlText w:val="o"/>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976AC2E">
      <w:start w:val="1"/>
      <w:numFmt w:val="bullet"/>
      <w:lvlText w:val="▪"/>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25CCFC8">
      <w:start w:val="1"/>
      <w:numFmt w:val="bullet"/>
      <w:lvlText w:val="•"/>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2CA806C">
      <w:start w:val="1"/>
      <w:numFmt w:val="bullet"/>
      <w:lvlText w:val="o"/>
      <w:lvlJc w:val="left"/>
      <w:pPr>
        <w:ind w:left="5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894E59A">
      <w:start w:val="1"/>
      <w:numFmt w:val="bullet"/>
      <w:lvlText w:val="▪"/>
      <w:lvlJc w:val="left"/>
      <w:pPr>
        <w:ind w:left="6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17"/>
    <w:rsid w:val="00462753"/>
    <w:rsid w:val="00473D56"/>
    <w:rsid w:val="00A2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51E5"/>
  <w15:docId w15:val="{6BEC2005-36D9-43C4-9590-1629B244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3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
      <w:ind w:left="3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
      <w:ind w:left="36"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52" w:line="265" w:lineRule="auto"/>
      <w:ind w:left="36"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Nwachukwu</dc:creator>
  <cp:keywords/>
  <cp:lastModifiedBy>Francis Nwachukwu</cp:lastModifiedBy>
  <cp:revision>2</cp:revision>
  <dcterms:created xsi:type="dcterms:W3CDTF">2020-09-24T16:10:00Z</dcterms:created>
  <dcterms:modified xsi:type="dcterms:W3CDTF">2020-09-24T16:10:00Z</dcterms:modified>
</cp:coreProperties>
</file>