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B6593" w14:textId="77777777" w:rsidR="00AA25DF" w:rsidRPr="00AA25DF" w:rsidRDefault="00AA25DF" w:rsidP="00AA25DF">
      <w:pPr>
        <w:pStyle w:val="NormalWeb"/>
        <w:spacing w:after="0" w:afterAutospacing="0" w:line="360" w:lineRule="auto"/>
        <w:rPr>
          <w:rFonts w:asciiTheme="minorBidi" w:hAnsiTheme="minorBidi" w:cstheme="minorBidi"/>
          <w:color w:val="000000"/>
        </w:rPr>
      </w:pPr>
      <w:r w:rsidRPr="00AA25DF">
        <w:rPr>
          <w:rFonts w:asciiTheme="minorBidi" w:hAnsiTheme="minorBidi" w:cstheme="minorBidi"/>
          <w:color w:val="000000"/>
        </w:rPr>
        <w:t xml:space="preserve">Servant leadership is a term that often, as stated by </w:t>
      </w:r>
      <w:proofErr w:type="spellStart"/>
      <w:r w:rsidRPr="00AA25DF">
        <w:rPr>
          <w:rFonts w:asciiTheme="minorBidi" w:hAnsiTheme="minorBidi" w:cstheme="minorBidi"/>
          <w:color w:val="000000"/>
        </w:rPr>
        <w:t>Northouse</w:t>
      </w:r>
      <w:proofErr w:type="spellEnd"/>
      <w:r w:rsidRPr="00AA25DF">
        <w:rPr>
          <w:rFonts w:asciiTheme="minorBidi" w:hAnsiTheme="minorBidi" w:cstheme="minorBidi"/>
          <w:color w:val="000000"/>
        </w:rPr>
        <w:t>, “seems contradictory and challenges our traditional beliefs about leadership” (2019, p. 227). The literal definition of a leader is to point the direction for others to follow, and for a servant to follow those they serve.</w:t>
      </w:r>
    </w:p>
    <w:p w14:paraId="24347565" w14:textId="77777777" w:rsidR="00AA25DF" w:rsidRDefault="00AA25DF" w:rsidP="00AA25DF">
      <w:pPr>
        <w:pStyle w:val="NormalWeb"/>
        <w:spacing w:before="0" w:beforeAutospacing="0" w:after="0" w:afterAutospacing="0" w:line="360" w:lineRule="auto"/>
        <w:rPr>
          <w:rFonts w:asciiTheme="minorBidi" w:hAnsiTheme="minorBidi" w:cstheme="minorBidi"/>
          <w:color w:val="000000"/>
        </w:rPr>
      </w:pPr>
      <w:r w:rsidRPr="00AA25DF">
        <w:rPr>
          <w:rFonts w:asciiTheme="minorBidi" w:hAnsiTheme="minorBidi" w:cstheme="minorBidi"/>
          <w:color w:val="000000"/>
        </w:rPr>
        <w:t>That said</w:t>
      </w:r>
      <w:proofErr w:type="gramStart"/>
      <w:r w:rsidRPr="00AA25DF">
        <w:rPr>
          <w:rFonts w:asciiTheme="minorBidi" w:hAnsiTheme="minorBidi" w:cstheme="minorBidi"/>
          <w:color w:val="000000"/>
        </w:rPr>
        <w:t>,</w:t>
      </w:r>
      <w:proofErr w:type="gramEnd"/>
      <w:r w:rsidRPr="00AA25DF">
        <w:rPr>
          <w:rFonts w:asciiTheme="minorBidi" w:hAnsiTheme="minorBidi" w:cstheme="minorBidi"/>
          <w:color w:val="000000"/>
        </w:rPr>
        <w:t xml:space="preserve"> servant leadership has become a key philosophy within leadership. </w:t>
      </w:r>
    </w:p>
    <w:p w14:paraId="0B8877FD" w14:textId="77777777" w:rsidR="00AA25DF" w:rsidRPr="00AA25DF" w:rsidRDefault="00AA25DF" w:rsidP="00AA25DF">
      <w:pPr>
        <w:pStyle w:val="NormalWeb"/>
        <w:spacing w:before="0" w:beforeAutospacing="0" w:after="0" w:afterAutospacing="0" w:line="360" w:lineRule="auto"/>
        <w:rPr>
          <w:rFonts w:asciiTheme="minorBidi" w:hAnsiTheme="minorBidi" w:cstheme="minorBidi"/>
          <w:color w:val="000000"/>
        </w:rPr>
      </w:pPr>
      <w:bookmarkStart w:id="0" w:name="_GoBack"/>
      <w:bookmarkEnd w:id="0"/>
    </w:p>
    <w:p w14:paraId="0D6FE5A7" w14:textId="77777777" w:rsidR="00AA25DF" w:rsidRPr="00AA25DF" w:rsidRDefault="00AA25DF" w:rsidP="00AA25DF">
      <w:pPr>
        <w:pStyle w:val="NormalWeb"/>
        <w:spacing w:before="0" w:beforeAutospacing="0" w:after="0" w:afterAutospacing="0" w:line="360" w:lineRule="auto"/>
        <w:rPr>
          <w:rFonts w:asciiTheme="minorBidi" w:hAnsiTheme="minorBidi" w:cstheme="minorBidi"/>
          <w:color w:val="000000"/>
        </w:rPr>
      </w:pPr>
      <w:r w:rsidRPr="00AA25DF">
        <w:rPr>
          <w:rFonts w:asciiTheme="minorBidi" w:hAnsiTheme="minorBidi" w:cstheme="minorBidi"/>
          <w:color w:val="000000"/>
        </w:rPr>
        <w:t>In this discussion thread, assess how a leader can be both a leader and a servant at the same time, and present two specific strategies a person can follow to ensure they become a leader and a servant that influences others to follow.</w:t>
      </w:r>
    </w:p>
    <w:p w14:paraId="18C9E8C0" w14:textId="77777777" w:rsidR="00AA25DF" w:rsidRPr="00AA25DF" w:rsidRDefault="00AA25DF" w:rsidP="00AA25DF">
      <w:pPr>
        <w:pStyle w:val="NormalWeb"/>
        <w:spacing w:after="240" w:line="360" w:lineRule="auto"/>
        <w:rPr>
          <w:rFonts w:asciiTheme="minorBidi" w:hAnsiTheme="minorBidi" w:cstheme="minorBidi"/>
          <w:color w:val="000000"/>
        </w:rPr>
      </w:pPr>
      <w:r w:rsidRPr="00AA25DF">
        <w:rPr>
          <w:rFonts w:asciiTheme="minorBidi" w:hAnsiTheme="minorBidi" w:cstheme="minorBidi"/>
          <w:color w:val="000000"/>
        </w:rPr>
        <w:t>---------------------------------------------------------</w:t>
      </w:r>
    </w:p>
    <w:p w14:paraId="14F2C041" w14:textId="77777777" w:rsidR="00AA25DF" w:rsidRPr="00AA25DF" w:rsidRDefault="00AA25DF" w:rsidP="00AA25DF">
      <w:pPr>
        <w:pStyle w:val="NormalWeb"/>
        <w:spacing w:after="240" w:line="360" w:lineRule="auto"/>
        <w:rPr>
          <w:rFonts w:asciiTheme="minorBidi" w:hAnsiTheme="minorBidi" w:cstheme="minorBidi"/>
          <w:color w:val="000000"/>
        </w:rPr>
      </w:pPr>
      <w:r w:rsidRPr="00AA25DF">
        <w:rPr>
          <w:rFonts w:asciiTheme="minorBidi" w:hAnsiTheme="minorBidi" w:cstheme="minorBidi"/>
          <w:color w:val="000000"/>
        </w:rPr>
        <w:t xml:space="preserve">Embed course material concepts, principles, and theories (including supporting citations) along with at least one current, scholarly, peer-reviewed journal article. You may find that your discussion of leadership characteristics </w:t>
      </w:r>
      <w:proofErr w:type="gramStart"/>
      <w:r w:rsidRPr="00AA25DF">
        <w:rPr>
          <w:rFonts w:asciiTheme="minorBidi" w:hAnsiTheme="minorBidi" w:cstheme="minorBidi"/>
          <w:color w:val="000000"/>
        </w:rPr>
        <w:t>is easily supported</w:t>
      </w:r>
      <w:proofErr w:type="gramEnd"/>
      <w:r w:rsidRPr="00AA25DF">
        <w:rPr>
          <w:rFonts w:asciiTheme="minorBidi" w:hAnsiTheme="minorBidi" w:cstheme="minorBidi"/>
          <w:color w:val="000000"/>
        </w:rPr>
        <w:t xml:space="preserve"> with such current scholarly research, while the information about how your chosen leader exhibits those leadership characteristics is supported by popular research.</w:t>
      </w:r>
    </w:p>
    <w:p w14:paraId="3FC6416C" w14:textId="77777777" w:rsidR="00AA25DF" w:rsidRDefault="00AA25DF" w:rsidP="00AA25DF">
      <w:pPr>
        <w:pStyle w:val="NormalWeb"/>
        <w:spacing w:after="240" w:line="360" w:lineRule="auto"/>
        <w:rPr>
          <w:rFonts w:asciiTheme="minorBidi" w:hAnsiTheme="minorBidi" w:cstheme="minorBidi"/>
          <w:color w:val="000000"/>
        </w:rPr>
      </w:pPr>
      <w:r w:rsidRPr="00AA25DF">
        <w:rPr>
          <w:rFonts w:asciiTheme="minorBidi" w:hAnsiTheme="minorBidi" w:cstheme="minorBidi"/>
          <w:color w:val="000000"/>
        </w:rPr>
        <w:t xml:space="preserve">Keep in mind that current scholarly references </w:t>
      </w:r>
      <w:proofErr w:type="gramStart"/>
      <w:r w:rsidRPr="00AA25DF">
        <w:rPr>
          <w:rFonts w:asciiTheme="minorBidi" w:hAnsiTheme="minorBidi" w:cstheme="minorBidi"/>
          <w:color w:val="000000"/>
        </w:rPr>
        <w:t>can be found</w:t>
      </w:r>
      <w:proofErr w:type="gramEnd"/>
      <w:r w:rsidRPr="00AA25DF">
        <w:rPr>
          <w:rFonts w:asciiTheme="minorBidi" w:hAnsiTheme="minorBidi" w:cstheme="minorBidi"/>
          <w:color w:val="000000"/>
        </w:rPr>
        <w:t xml:space="preserve"> by conducting an advanced search. Current research means published in the last five years.</w:t>
      </w:r>
    </w:p>
    <w:p w14:paraId="33C8B4D6" w14:textId="77777777" w:rsidR="00AA25DF" w:rsidRPr="00AA25DF" w:rsidRDefault="00AA25DF" w:rsidP="00AA25DF">
      <w:pPr>
        <w:pStyle w:val="NormalWeb"/>
        <w:spacing w:after="240" w:line="360" w:lineRule="auto"/>
        <w:rPr>
          <w:rFonts w:asciiTheme="minorBidi" w:hAnsiTheme="minorBidi" w:cstheme="minorBidi"/>
          <w:color w:val="000000"/>
        </w:rPr>
      </w:pPr>
    </w:p>
    <w:p w14:paraId="35CE3F19" w14:textId="77777777" w:rsidR="00AA25DF" w:rsidRPr="00AA25DF" w:rsidRDefault="00AA25DF" w:rsidP="00AA25DF">
      <w:pPr>
        <w:pStyle w:val="NormalWeb"/>
        <w:spacing w:before="0" w:beforeAutospacing="0" w:after="240" w:afterAutospacing="0" w:line="360" w:lineRule="auto"/>
        <w:rPr>
          <w:rFonts w:asciiTheme="minorBidi" w:hAnsiTheme="minorBidi" w:cstheme="minorBidi"/>
          <w:b/>
          <w:bCs/>
          <w:color w:val="000000"/>
        </w:rPr>
      </w:pPr>
      <w:r w:rsidRPr="00AA25DF">
        <w:rPr>
          <w:rFonts w:asciiTheme="minorBidi" w:hAnsiTheme="minorBidi" w:cstheme="minorBidi"/>
          <w:b/>
          <w:bCs/>
          <w:color w:val="000000"/>
        </w:rPr>
        <w:t>References</w:t>
      </w:r>
    </w:p>
    <w:p w14:paraId="44577541" w14:textId="77777777" w:rsidR="00AA25DF" w:rsidRPr="00AA25DF" w:rsidRDefault="00AA25DF" w:rsidP="00AA25DF">
      <w:pPr>
        <w:pStyle w:val="NormalWeb"/>
        <w:spacing w:before="0" w:beforeAutospacing="0" w:after="0" w:afterAutospacing="0" w:line="360" w:lineRule="auto"/>
        <w:rPr>
          <w:rFonts w:asciiTheme="minorBidi" w:hAnsiTheme="minorBidi" w:cstheme="minorBidi"/>
          <w:b/>
          <w:bCs/>
          <w:color w:val="000000"/>
        </w:rPr>
      </w:pPr>
      <w:proofErr w:type="spellStart"/>
      <w:r w:rsidRPr="00AA25DF">
        <w:rPr>
          <w:rFonts w:asciiTheme="minorBidi" w:hAnsiTheme="minorBidi" w:cstheme="minorBidi"/>
          <w:b/>
          <w:bCs/>
          <w:color w:val="000000"/>
        </w:rPr>
        <w:t>Northouse</w:t>
      </w:r>
      <w:proofErr w:type="spellEnd"/>
      <w:r w:rsidRPr="00AA25DF">
        <w:rPr>
          <w:rFonts w:asciiTheme="minorBidi" w:hAnsiTheme="minorBidi" w:cstheme="minorBidi"/>
          <w:b/>
          <w:bCs/>
          <w:color w:val="000000"/>
        </w:rPr>
        <w:t>, P. G. (2018). </w:t>
      </w:r>
      <w:r w:rsidRPr="00AA25DF">
        <w:rPr>
          <w:rStyle w:val="Emphasis"/>
          <w:rFonts w:asciiTheme="minorBidi" w:hAnsiTheme="minorBidi" w:cstheme="minorBidi"/>
          <w:b/>
          <w:bCs/>
          <w:color w:val="000000"/>
          <w:bdr w:val="none" w:sz="0" w:space="0" w:color="auto" w:frame="1"/>
        </w:rPr>
        <w:t>Leadership: Theory and practice</w:t>
      </w:r>
      <w:r w:rsidRPr="00AA25DF">
        <w:rPr>
          <w:rFonts w:asciiTheme="minorBidi" w:hAnsiTheme="minorBidi" w:cstheme="minorBidi"/>
          <w:b/>
          <w:bCs/>
          <w:color w:val="000000"/>
        </w:rPr>
        <w:t xml:space="preserve"> (8th </w:t>
      </w:r>
      <w:proofErr w:type="gramStart"/>
      <w:r w:rsidRPr="00AA25DF">
        <w:rPr>
          <w:rFonts w:asciiTheme="minorBidi" w:hAnsiTheme="minorBidi" w:cstheme="minorBidi"/>
          <w:b/>
          <w:bCs/>
          <w:color w:val="000000"/>
        </w:rPr>
        <w:t>ed</w:t>
      </w:r>
      <w:proofErr w:type="gramEnd"/>
      <w:r w:rsidRPr="00AA25DF">
        <w:rPr>
          <w:rFonts w:asciiTheme="minorBidi" w:hAnsiTheme="minorBidi" w:cstheme="minorBidi"/>
          <w:b/>
          <w:bCs/>
          <w:color w:val="000000"/>
        </w:rPr>
        <w:t>.). Thousand Oaks, CA: Sage Publications.</w:t>
      </w:r>
    </w:p>
    <w:p w14:paraId="6A3A09EA" w14:textId="77777777" w:rsidR="00DB3E36" w:rsidRPr="00AA25DF" w:rsidRDefault="00DB3E36" w:rsidP="00AA25DF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DB3E36" w:rsidRPr="00AA2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92"/>
    <w:rsid w:val="00605492"/>
    <w:rsid w:val="00AA25DF"/>
    <w:rsid w:val="00DB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AB5B"/>
  <w15:chartTrackingRefBased/>
  <w15:docId w15:val="{0FE38F96-1790-47A8-ABDA-C24B2A81A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2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25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Meshal Omar Alomari</dc:creator>
  <cp:keywords/>
  <dc:description/>
  <cp:lastModifiedBy>Meshal Omar Alomari</cp:lastModifiedBy>
  <cp:revision>3</cp:revision>
  <dcterms:created xsi:type="dcterms:W3CDTF">2021-03-21T06:34:00Z</dcterms:created>
  <dcterms:modified xsi:type="dcterms:W3CDTF">2021-03-21T06:40:00Z</dcterms:modified>
</cp:coreProperties>
</file>